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Spec="center" w:tblpY="1"/>
        <w:tblOverlap w:val="never"/>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79"/>
        <w:gridCol w:w="806"/>
        <w:gridCol w:w="1065"/>
        <w:gridCol w:w="981"/>
        <w:gridCol w:w="3485"/>
      </w:tblGrid>
      <w:tr w:rsidR="006C0E88" w14:paraId="2D73D558" w14:textId="77777777" w:rsidTr="000471EF">
        <w:trPr>
          <w:trHeight w:val="162"/>
          <w:jc w:val="center"/>
        </w:trPr>
        <w:tc>
          <w:tcPr>
            <w:tcW w:w="9016" w:type="dxa"/>
            <w:gridSpan w:val="5"/>
            <w:shd w:val="clear" w:color="auto" w:fill="F2F2F2" w:themeFill="background1" w:themeFillShade="F2"/>
            <w:tcMar>
              <w:top w:w="288" w:type="dxa"/>
              <w:left w:w="288" w:type="dxa"/>
              <w:bottom w:w="288" w:type="dxa"/>
              <w:right w:w="288" w:type="dxa"/>
            </w:tcMar>
            <w:vAlign w:val="center"/>
          </w:tcPr>
          <w:p w14:paraId="7156E3F3" w14:textId="3D289CA9" w:rsidR="006C0E88" w:rsidRPr="003E5E58" w:rsidRDefault="003E5E58" w:rsidP="003E5E58">
            <w:pPr>
              <w:spacing w:line="240" w:lineRule="auto"/>
              <w:rPr>
                <w:rFonts w:asciiTheme="minorHAnsi" w:hAnsiTheme="minorHAnsi" w:cstheme="minorHAnsi"/>
              </w:rPr>
            </w:pPr>
            <w:r w:rsidRPr="003E5E58">
              <w:rPr>
                <w:rFonts w:asciiTheme="minorHAnsi" w:hAnsiTheme="minorHAnsi" w:cstheme="minorHAnsi"/>
                <w:color w:val="DD3B00"/>
                <w:lang w:val="en-US"/>
              </w:rPr>
              <w:t>&lt; Insert your company’s logo here. Apply your company’s branding (fonts, colors, illustration or images) to the rest of the document as desired.&gt;</w:t>
            </w:r>
          </w:p>
        </w:tc>
      </w:tr>
      <w:tr w:rsidR="002A2FD0" w14:paraId="3CA2E3EA" w14:textId="77777777" w:rsidTr="000471EF">
        <w:trPr>
          <w:jc w:val="center"/>
        </w:trPr>
        <w:tc>
          <w:tcPr>
            <w:tcW w:w="9016" w:type="dxa"/>
            <w:gridSpan w:val="5"/>
            <w:shd w:val="clear" w:color="auto" w:fill="auto"/>
            <w:tcMar>
              <w:top w:w="288" w:type="dxa"/>
              <w:left w:w="288" w:type="dxa"/>
              <w:bottom w:w="288" w:type="dxa"/>
              <w:right w:w="288" w:type="dxa"/>
            </w:tcMar>
          </w:tcPr>
          <w:p w14:paraId="7AEBA196" w14:textId="502B88B3" w:rsidR="002A2FD0" w:rsidRPr="00A85B05" w:rsidRDefault="00A85B05" w:rsidP="00A85B05">
            <w:pPr>
              <w:pStyle w:val="H1"/>
              <w:framePr w:hSpace="0" w:wrap="auto" w:vAnchor="margin" w:xAlign="left" w:yAlign="inline"/>
              <w:suppressOverlap w:val="0"/>
              <w:jc w:val="center"/>
              <w:rPr>
                <w:rFonts w:asciiTheme="majorHAnsi" w:hAnsiTheme="majorHAnsi" w:cstheme="majorHAnsi"/>
                <w:sz w:val="48"/>
                <w:szCs w:val="48"/>
                <w:lang w:val="en-US"/>
              </w:rPr>
            </w:pPr>
            <w:r w:rsidRPr="00A85B05">
              <w:rPr>
                <w:rFonts w:asciiTheme="majorHAnsi" w:hAnsiTheme="majorHAnsi" w:cstheme="majorHAnsi"/>
                <w:sz w:val="48"/>
                <w:szCs w:val="48"/>
                <w:lang w:val="en-US"/>
              </w:rPr>
              <w:t>Access, share, and collaborate on all your files from anywhere</w:t>
            </w:r>
          </w:p>
        </w:tc>
      </w:tr>
      <w:tr w:rsidR="00877097" w14:paraId="78EF15B6" w14:textId="77777777" w:rsidTr="000471EF">
        <w:trPr>
          <w:trHeight w:val="1157"/>
          <w:jc w:val="center"/>
        </w:trPr>
        <w:tc>
          <w:tcPr>
            <w:tcW w:w="4550" w:type="dxa"/>
            <w:gridSpan w:val="3"/>
            <w:shd w:val="clear" w:color="auto" w:fill="F2F2F2" w:themeFill="background1" w:themeFillShade="F2"/>
            <w:tcMar>
              <w:top w:w="288" w:type="dxa"/>
              <w:left w:w="288" w:type="dxa"/>
              <w:bottom w:w="288" w:type="dxa"/>
              <w:right w:w="288" w:type="dxa"/>
            </w:tcMar>
          </w:tcPr>
          <w:p w14:paraId="0C4D0811" w14:textId="5C2A3965" w:rsidR="00877097" w:rsidRPr="004108A5" w:rsidRDefault="007A154B" w:rsidP="004108A5">
            <w:pPr>
              <w:spacing w:before="160"/>
              <w:rPr>
                <w:rFonts w:asciiTheme="minorHAnsi" w:hAnsiTheme="minorHAnsi" w:cstheme="minorHAnsi"/>
              </w:rPr>
            </w:pPr>
            <w:r w:rsidRPr="00453679">
              <w:rPr>
                <w:rFonts w:asciiTheme="minorHAnsi" w:hAnsiTheme="minorHAnsi" w:cstheme="minorHAnsi"/>
              </w:rPr>
              <w:t xml:space="preserve">On </w:t>
            </w:r>
            <w:r w:rsidRPr="00AC1D70">
              <w:rPr>
                <w:rFonts w:asciiTheme="minorHAnsi" w:hAnsiTheme="minorHAnsi" w:cstheme="minorHAnsi"/>
                <w:color w:val="DC3C00"/>
              </w:rPr>
              <w:t xml:space="preserve">&lt;fill in date&gt; </w:t>
            </w:r>
            <w:r w:rsidRPr="00453679">
              <w:rPr>
                <w:rFonts w:asciiTheme="minorHAnsi" w:hAnsiTheme="minorHAnsi" w:cstheme="minorHAnsi"/>
              </w:rPr>
              <w:t xml:space="preserve">we’re rolling out OneDrive, the smarter storage solution. </w:t>
            </w:r>
            <w:r w:rsidRPr="00453679">
              <w:rPr>
                <w:rStyle w:val="normaltextrun"/>
                <w:rFonts w:asciiTheme="minorHAnsi" w:hAnsiTheme="minorHAnsi" w:cstheme="minorHAnsi"/>
                <w:lang w:val="en-US"/>
              </w:rPr>
              <w:t>OneDrive makes it easy to store, share, and collaborate on documents from anywhere. Seamless integration with Office lets you start co-authoring a document on one device and finish co-authoring it on another, and you can select from a variety of tools to annotate, highlight, and comment on it. Access and make changes that sync automatically in the cloud or sync local copies of files for offline viewing and editing on your PC or Mac.</w:t>
            </w:r>
            <w:r w:rsidRPr="00453679">
              <w:rPr>
                <w:rFonts w:asciiTheme="minorHAnsi" w:hAnsiTheme="minorHAnsi" w:cstheme="minorHAnsi"/>
              </w:rPr>
              <w:t xml:space="preserve"> </w:t>
            </w:r>
          </w:p>
        </w:tc>
        <w:tc>
          <w:tcPr>
            <w:tcW w:w="4466" w:type="dxa"/>
            <w:gridSpan w:val="2"/>
            <w:shd w:val="clear" w:color="auto" w:fill="F2F2F2" w:themeFill="background1" w:themeFillShade="F2"/>
            <w:vAlign w:val="center"/>
          </w:tcPr>
          <w:p w14:paraId="15445149" w14:textId="6CAA7BAA" w:rsidR="00877097" w:rsidRDefault="00CC193D" w:rsidP="00453679">
            <w:pPr>
              <w:jc w:val="right"/>
              <w:rPr>
                <w:noProof/>
                <w:lang w:val="en-US"/>
              </w:rPr>
            </w:pPr>
            <w:r>
              <w:rPr>
                <w:rFonts w:asciiTheme="minorHAnsi" w:hAnsiTheme="minorHAnsi" w:cstheme="minorHAnsi"/>
                <w:noProof/>
                <w:shd w:val="clear" w:color="auto" w:fill="FFFFFF"/>
              </w:rPr>
              <w:drawing>
                <wp:inline distT="0" distB="0" distL="0" distR="0" wp14:anchorId="63570DC2" wp14:editId="68D14159">
                  <wp:extent cx="2734056" cy="2688336"/>
                  <wp:effectExtent l="0" t="0" r="0" b="4445"/>
                  <wp:docPr id="6" name="Picture 6" descr="Person using tablet device to access files using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ePoint_TipsandTricks1_Banner-3x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4056" cy="2688336"/>
                          </a:xfrm>
                          <a:prstGeom prst="rect">
                            <a:avLst/>
                          </a:prstGeom>
                        </pic:spPr>
                      </pic:pic>
                    </a:graphicData>
                  </a:graphic>
                </wp:inline>
              </w:drawing>
            </w:r>
          </w:p>
        </w:tc>
      </w:tr>
      <w:tr w:rsidR="003E6E18" w14:paraId="05A392D5" w14:textId="77777777" w:rsidTr="000471EF">
        <w:trPr>
          <w:trHeight w:val="3024"/>
          <w:jc w:val="center"/>
        </w:trPr>
        <w:tc>
          <w:tcPr>
            <w:tcW w:w="3485" w:type="dxa"/>
            <w:gridSpan w:val="2"/>
            <w:shd w:val="clear" w:color="auto" w:fill="auto"/>
            <w:tcMar>
              <w:top w:w="284" w:type="dxa"/>
              <w:left w:w="284" w:type="dxa"/>
              <w:bottom w:w="284" w:type="dxa"/>
              <w:right w:w="284" w:type="dxa"/>
            </w:tcMar>
            <w:vAlign w:val="center"/>
          </w:tcPr>
          <w:p w14:paraId="73496E3D" w14:textId="5AD5CBE4" w:rsidR="003E6E18" w:rsidRPr="00FF200E" w:rsidRDefault="00CC193D" w:rsidP="002B4E5B">
            <w:pPr>
              <w:pStyle w:val="H1"/>
              <w:framePr w:hSpace="0" w:wrap="auto" w:vAnchor="margin" w:xAlign="left" w:yAlign="inline"/>
              <w:suppressOverlap w:val="0"/>
              <w:jc w:val="center"/>
              <w:rPr>
                <w:rFonts w:asciiTheme="majorHAnsi" w:hAnsiTheme="majorHAnsi"/>
                <w:sz w:val="48"/>
                <w:szCs w:val="48"/>
              </w:rPr>
            </w:pPr>
            <w:r>
              <w:rPr>
                <w:noProof/>
                <w:lang w:val="en-US"/>
              </w:rPr>
              <w:drawing>
                <wp:inline distT="0" distB="0" distL="0" distR="0" wp14:anchorId="56FBC5B0" wp14:editId="7A1AFCE6">
                  <wp:extent cx="1837944" cy="1837944"/>
                  <wp:effectExtent l="0" t="0" r="3810" b="3810"/>
                  <wp:docPr id="19" name="Picture 19" descr="A tablet and mobile device showing easy file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harePoint_TipsandTricks1_callout-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c>
          <w:tcPr>
            <w:tcW w:w="5531" w:type="dxa"/>
            <w:gridSpan w:val="3"/>
            <w:shd w:val="clear" w:color="auto" w:fill="auto"/>
            <w:tcMar>
              <w:left w:w="284" w:type="dxa"/>
              <w:right w:w="284" w:type="dxa"/>
            </w:tcMar>
            <w:vAlign w:val="center"/>
          </w:tcPr>
          <w:p w14:paraId="4C1F4D9B" w14:textId="77777777" w:rsidR="002B4E5B" w:rsidRPr="00453679" w:rsidRDefault="002B4E5B" w:rsidP="00E24DBA">
            <w:pPr>
              <w:pStyle w:val="NormalWeb"/>
              <w:spacing w:line="360" w:lineRule="atLeast"/>
              <w:rPr>
                <w:rFonts w:asciiTheme="majorHAnsi" w:hAnsiTheme="majorHAnsi" w:cstheme="majorHAnsi"/>
                <w:bCs/>
                <w:color w:val="505050"/>
                <w:sz w:val="48"/>
                <w:szCs w:val="48"/>
              </w:rPr>
            </w:pPr>
            <w:r w:rsidRPr="00453679">
              <w:rPr>
                <w:rFonts w:asciiTheme="majorHAnsi" w:hAnsiTheme="majorHAnsi" w:cstheme="majorHAnsi"/>
                <w:bCs/>
                <w:color w:val="505050"/>
                <w:sz w:val="48"/>
                <w:szCs w:val="48"/>
              </w:rPr>
              <w:t xml:space="preserve">Anywhere access </w:t>
            </w:r>
          </w:p>
          <w:p w14:paraId="6317083A" w14:textId="59DF75D9" w:rsidR="00FB706A" w:rsidRPr="00453679" w:rsidRDefault="002B4E5B" w:rsidP="002B4E5B">
            <w:pPr>
              <w:pStyle w:val="NormalWeb"/>
              <w:spacing w:line="360" w:lineRule="atLeast"/>
              <w:rPr>
                <w:rFonts w:asciiTheme="minorHAnsi" w:hAnsiTheme="minorHAnsi" w:cstheme="minorHAnsi"/>
                <w:sz w:val="20"/>
                <w:szCs w:val="20"/>
                <w:lang w:val="en-US"/>
              </w:rPr>
            </w:pPr>
            <w:r w:rsidRPr="00453679">
              <w:rPr>
                <w:rFonts w:asciiTheme="minorHAnsi" w:hAnsiTheme="minorHAnsi" w:cstheme="minorHAnsi"/>
                <w:color w:val="505050"/>
                <w:sz w:val="20"/>
                <w:szCs w:val="20"/>
                <w:lang w:val="en-US"/>
              </w:rPr>
              <w:t>Easily store and access personal and shared work files in Office 365 from all your devices. Sync local copies of files for offline viewing and editing on your PC or Mac</w:t>
            </w:r>
            <w:r w:rsidR="000471EF">
              <w:rPr>
                <w:rFonts w:asciiTheme="minorHAnsi" w:hAnsiTheme="minorHAnsi" w:cstheme="minorHAnsi"/>
                <w:color w:val="505050"/>
                <w:sz w:val="20"/>
                <w:szCs w:val="20"/>
                <w:lang w:val="en-US"/>
              </w:rPr>
              <w:t xml:space="preserve"> </w:t>
            </w:r>
            <w:r w:rsidRPr="00453679">
              <w:rPr>
                <w:rFonts w:asciiTheme="minorHAnsi" w:hAnsiTheme="minorHAnsi" w:cstheme="minorHAnsi"/>
                <w:color w:val="505050"/>
                <w:sz w:val="20"/>
                <w:szCs w:val="20"/>
                <w:lang w:val="en-US"/>
              </w:rPr>
              <w:t xml:space="preserve">and save space on your Windows 10 PC by enabling OneDrive Files On-Demand. Quickly find the files that matter to you by searching for files across your organization in Office 365, you can even query content inside photos and images. </w:t>
            </w:r>
          </w:p>
        </w:tc>
      </w:tr>
      <w:tr w:rsidR="00962292" w14:paraId="2BD3E78F" w14:textId="77777777" w:rsidTr="000471EF">
        <w:trPr>
          <w:trHeight w:val="2045"/>
          <w:jc w:val="center"/>
        </w:trPr>
        <w:tc>
          <w:tcPr>
            <w:tcW w:w="5531" w:type="dxa"/>
            <w:gridSpan w:val="4"/>
            <w:shd w:val="clear" w:color="auto" w:fill="F2F2F2" w:themeFill="background1" w:themeFillShade="F2"/>
            <w:tcMar>
              <w:top w:w="284" w:type="dxa"/>
              <w:left w:w="284" w:type="dxa"/>
              <w:bottom w:w="284" w:type="dxa"/>
              <w:right w:w="284" w:type="dxa"/>
            </w:tcMar>
            <w:vAlign w:val="center"/>
          </w:tcPr>
          <w:p w14:paraId="7AAC47FE" w14:textId="77FF2F9D" w:rsidR="00873FCC" w:rsidRPr="00453679" w:rsidRDefault="002B4E5B" w:rsidP="00873FCC">
            <w:pPr>
              <w:pStyle w:val="H1"/>
              <w:framePr w:hSpace="0" w:wrap="auto" w:vAnchor="margin" w:xAlign="left" w:yAlign="inline"/>
              <w:suppressOverlap w:val="0"/>
              <w:rPr>
                <w:rFonts w:asciiTheme="majorHAnsi" w:hAnsiTheme="majorHAnsi" w:cstheme="majorHAnsi"/>
                <w:bCs/>
                <w:noProof/>
                <w:sz w:val="48"/>
                <w:szCs w:val="48"/>
                <w:lang w:val="en-US" w:eastAsia="en-NZ"/>
              </w:rPr>
            </w:pPr>
            <w:r w:rsidRPr="00453679">
              <w:rPr>
                <w:rFonts w:asciiTheme="majorHAnsi" w:hAnsiTheme="majorHAnsi" w:cstheme="majorHAnsi"/>
                <w:bCs/>
                <w:noProof/>
                <w:sz w:val="48"/>
                <w:szCs w:val="48"/>
                <w:lang w:val="en-US" w:eastAsia="en-NZ"/>
              </w:rPr>
              <w:t>Seamless collaboration</w:t>
            </w:r>
          </w:p>
          <w:p w14:paraId="13D2826A" w14:textId="77777777" w:rsidR="00453679" w:rsidRPr="00873FCC" w:rsidRDefault="00453679" w:rsidP="00873FCC">
            <w:pPr>
              <w:pStyle w:val="H1"/>
              <w:framePr w:hSpace="0" w:wrap="auto" w:vAnchor="margin" w:xAlign="left" w:yAlign="inline"/>
              <w:suppressOverlap w:val="0"/>
              <w:rPr>
                <w:rFonts w:asciiTheme="majorHAnsi" w:hAnsiTheme="majorHAnsi" w:cstheme="majorHAnsi"/>
                <w:noProof/>
                <w:sz w:val="20"/>
                <w:szCs w:val="20"/>
                <w:lang w:eastAsia="en-NZ"/>
              </w:rPr>
            </w:pPr>
          </w:p>
          <w:p w14:paraId="64C9F392" w14:textId="1463C47C" w:rsidR="00FB706A" w:rsidRPr="002B4E5B" w:rsidRDefault="002B4E5B" w:rsidP="00C22748">
            <w:pPr>
              <w:rPr>
                <w:rFonts w:asciiTheme="minorHAnsi" w:hAnsiTheme="minorHAnsi" w:cstheme="minorHAnsi"/>
                <w:lang w:val="en-US"/>
              </w:rPr>
            </w:pPr>
            <w:r w:rsidRPr="00453679">
              <w:rPr>
                <w:rFonts w:asciiTheme="minorHAnsi" w:hAnsiTheme="minorHAnsi" w:cstheme="minorHAnsi"/>
                <w:lang w:val="en-US"/>
              </w:rPr>
              <w:t xml:space="preserve">Work faster and smarter with anyone inside or outside your organization. Securely share files, applying additional sharing protections with an expiration date or password as needed. You can always see who has viewed, modified, or shared your files.​ OneDrive enables real-time co-authoring in familiar apps like Word, Excel and PowerPoint across web, mobile and desktop. Save time with a single click to attach files to emails in Outlook. </w:t>
            </w:r>
          </w:p>
        </w:tc>
        <w:tc>
          <w:tcPr>
            <w:tcW w:w="3485" w:type="dxa"/>
            <w:shd w:val="clear" w:color="auto" w:fill="F2F2F2" w:themeFill="background1" w:themeFillShade="F2"/>
            <w:tcMar>
              <w:left w:w="284" w:type="dxa"/>
              <w:right w:w="284" w:type="dxa"/>
            </w:tcMar>
            <w:vAlign w:val="center"/>
          </w:tcPr>
          <w:p w14:paraId="3292264B" w14:textId="3751858C" w:rsidR="00962292" w:rsidRDefault="003E6E18" w:rsidP="002B4E5B">
            <w:pPr>
              <w:pStyle w:val="H1"/>
              <w:framePr w:hSpace="0" w:wrap="auto" w:vAnchor="margin" w:xAlign="left" w:yAlign="inline"/>
              <w:suppressOverlap w:val="0"/>
              <w:jc w:val="center"/>
            </w:pPr>
            <w:r>
              <w:rPr>
                <w:noProof/>
                <w:lang w:val="en-US"/>
              </w:rPr>
              <w:drawing>
                <wp:inline distT="0" distB="0" distL="0" distR="0" wp14:anchorId="4D7D16CA" wp14:editId="4F4B0E76">
                  <wp:extent cx="1837944" cy="1837944"/>
                  <wp:effectExtent l="0" t="0" r="3810" b="3810"/>
                  <wp:docPr id="22" name="Picture 22" descr="Two tablets showing easy collaboration between each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rePoint_TipsandTricks1_callout-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r>
      <w:tr w:rsidR="00FF200E" w14:paraId="73432AD3" w14:textId="77777777" w:rsidTr="000471EF">
        <w:trPr>
          <w:trHeight w:val="2619"/>
          <w:jc w:val="center"/>
        </w:trPr>
        <w:tc>
          <w:tcPr>
            <w:tcW w:w="3485" w:type="dxa"/>
            <w:gridSpan w:val="2"/>
            <w:shd w:val="clear" w:color="auto" w:fill="auto"/>
            <w:tcMar>
              <w:top w:w="284" w:type="dxa"/>
              <w:left w:w="284" w:type="dxa"/>
              <w:bottom w:w="284" w:type="dxa"/>
              <w:right w:w="284" w:type="dxa"/>
            </w:tcMar>
            <w:vAlign w:val="center"/>
          </w:tcPr>
          <w:p w14:paraId="77834796" w14:textId="31A73F31" w:rsidR="00FF200E" w:rsidRPr="00FF200E" w:rsidRDefault="006B5D01" w:rsidP="002B4E5B">
            <w:pPr>
              <w:pStyle w:val="H1"/>
              <w:framePr w:hSpace="0" w:wrap="auto" w:vAnchor="margin" w:xAlign="left" w:yAlign="inline"/>
              <w:suppressOverlap w:val="0"/>
              <w:jc w:val="center"/>
              <w:rPr>
                <w:rFonts w:asciiTheme="majorHAnsi" w:hAnsiTheme="majorHAnsi"/>
                <w:sz w:val="48"/>
                <w:szCs w:val="48"/>
              </w:rPr>
            </w:pPr>
            <w:r>
              <w:rPr>
                <w:rFonts w:asciiTheme="majorHAnsi" w:hAnsiTheme="majorHAnsi"/>
                <w:noProof/>
                <w:sz w:val="48"/>
                <w:szCs w:val="48"/>
              </w:rPr>
              <w:drawing>
                <wp:inline distT="0" distB="0" distL="0" distR="0" wp14:anchorId="78300666" wp14:editId="5BE4603C">
                  <wp:extent cx="1828800" cy="1828800"/>
                  <wp:effectExtent l="0" t="0" r="0" b="0"/>
                  <wp:docPr id="2" name="Picture 2" descr="Three different mobile devices using OneDrive mobile app for Android™, iOS®, and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Drive_Tips1-c-04-2x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5531" w:type="dxa"/>
            <w:gridSpan w:val="3"/>
            <w:shd w:val="clear" w:color="auto" w:fill="auto"/>
            <w:tcMar>
              <w:left w:w="284" w:type="dxa"/>
              <w:right w:w="284" w:type="dxa"/>
            </w:tcMar>
            <w:vAlign w:val="center"/>
          </w:tcPr>
          <w:p w14:paraId="0BE8A700" w14:textId="26170186" w:rsidR="00873FCC" w:rsidRPr="00453679" w:rsidRDefault="002B4E5B" w:rsidP="00873FCC">
            <w:pPr>
              <w:rPr>
                <w:rFonts w:asciiTheme="majorHAnsi" w:hAnsiTheme="majorHAnsi" w:cstheme="majorHAnsi"/>
                <w:bCs/>
                <w:noProof/>
                <w:sz w:val="48"/>
                <w:szCs w:val="48"/>
                <w:lang w:val="en-US" w:eastAsia="en-NZ"/>
              </w:rPr>
            </w:pPr>
            <w:r w:rsidRPr="00453679">
              <w:rPr>
                <w:rFonts w:asciiTheme="majorHAnsi" w:hAnsiTheme="majorHAnsi" w:cstheme="majorHAnsi"/>
                <w:bCs/>
                <w:noProof/>
                <w:sz w:val="48"/>
                <w:szCs w:val="48"/>
                <w:lang w:val="en-US" w:eastAsia="en-NZ"/>
              </w:rPr>
              <w:t>Untethered mobility</w:t>
            </w:r>
          </w:p>
          <w:p w14:paraId="5BA22F58" w14:textId="77777777" w:rsidR="00453679" w:rsidRPr="002B4E5B" w:rsidRDefault="00453679" w:rsidP="00873FCC">
            <w:pPr>
              <w:rPr>
                <w:rFonts w:asciiTheme="majorHAnsi" w:hAnsiTheme="majorHAnsi" w:cstheme="majorHAnsi"/>
                <w:noProof/>
                <w:lang w:eastAsia="en-NZ"/>
              </w:rPr>
            </w:pPr>
          </w:p>
          <w:p w14:paraId="025E35D0" w14:textId="555B4558" w:rsidR="00FB706A" w:rsidRPr="002B4E5B" w:rsidRDefault="002B4E5B" w:rsidP="00E54CAB">
            <w:pPr>
              <w:rPr>
                <w:rFonts w:asciiTheme="minorHAnsi" w:hAnsiTheme="minorHAnsi" w:cstheme="minorHAnsi"/>
                <w:lang w:val="en-US"/>
              </w:rPr>
            </w:pPr>
            <w:r w:rsidRPr="00453679">
              <w:rPr>
                <w:rFonts w:asciiTheme="minorHAnsi" w:hAnsiTheme="minorHAnsi" w:cstheme="minorHAnsi"/>
                <w:lang w:val="en-US"/>
              </w:rPr>
              <w:t>Stay connected with your files and folders from anywhere with the OneDrive mobile app for Android™, iOS®, and Windows. Access files online or offline and edit and share your files when you’re on the go. Integration with the Office mobile apps allow you to view, edit, and create documents with the familiar Office interface. Capture whiteboards and scan work receipts, business cards and other paper docs into OneDrive.​</w:t>
            </w:r>
          </w:p>
        </w:tc>
      </w:tr>
      <w:tr w:rsidR="00453679" w14:paraId="2A4A7A7C" w14:textId="77777777" w:rsidTr="000471EF">
        <w:trPr>
          <w:jc w:val="center"/>
        </w:trPr>
        <w:tc>
          <w:tcPr>
            <w:tcW w:w="5531" w:type="dxa"/>
            <w:gridSpan w:val="4"/>
            <w:shd w:val="clear" w:color="auto" w:fill="F2F2F2" w:themeFill="background1" w:themeFillShade="F2"/>
            <w:tcMar>
              <w:top w:w="288" w:type="dxa"/>
              <w:left w:w="288" w:type="dxa"/>
              <w:bottom w:w="288" w:type="dxa"/>
              <w:right w:w="288" w:type="dxa"/>
            </w:tcMar>
            <w:vAlign w:val="center"/>
          </w:tcPr>
          <w:p w14:paraId="5BC06022" w14:textId="0E9DDAFD" w:rsidR="00453679" w:rsidRPr="00453679" w:rsidRDefault="00453679" w:rsidP="00453679">
            <w:pPr>
              <w:spacing w:before="100" w:beforeAutospacing="1" w:after="100" w:afterAutospacing="1" w:line="240" w:lineRule="auto"/>
              <w:outlineLvl w:val="1"/>
              <w:rPr>
                <w:rFonts w:asciiTheme="majorHAnsi" w:hAnsiTheme="majorHAnsi" w:cstheme="majorHAnsi"/>
                <w:bCs/>
                <w:sz w:val="48"/>
                <w:szCs w:val="48"/>
              </w:rPr>
            </w:pPr>
            <w:r w:rsidRPr="00453679">
              <w:rPr>
                <w:rFonts w:asciiTheme="majorHAnsi" w:hAnsiTheme="majorHAnsi" w:cstheme="majorHAnsi"/>
                <w:bCs/>
                <w:sz w:val="48"/>
                <w:szCs w:val="48"/>
              </w:rPr>
              <w:t>Controls for security</w:t>
            </w:r>
          </w:p>
          <w:p w14:paraId="35DB2B97" w14:textId="100B1360" w:rsidR="00453679" w:rsidRPr="00453679" w:rsidRDefault="00453679" w:rsidP="00453679">
            <w:pPr>
              <w:pStyle w:val="paragraph"/>
              <w:spacing w:before="0" w:beforeAutospacing="0" w:after="0" w:afterAutospacing="0" w:line="360" w:lineRule="atLeast"/>
              <w:textAlignment w:val="baseline"/>
              <w:rPr>
                <w:rStyle w:val="IntenseReference"/>
                <w:rFonts w:asciiTheme="minorHAnsi" w:hAnsiTheme="minorHAnsi" w:cstheme="minorHAnsi"/>
                <w:b w:val="0"/>
                <w:bCs w:val="0"/>
                <w:smallCaps w:val="0"/>
                <w:color w:val="auto"/>
                <w:spacing w:val="0"/>
                <w:sz w:val="20"/>
                <w:szCs w:val="20"/>
              </w:rPr>
            </w:pPr>
            <w:r w:rsidRPr="00453679">
              <w:rPr>
                <w:rFonts w:asciiTheme="minorHAnsi" w:hAnsiTheme="minorHAnsi" w:cstheme="minorHAnsi"/>
                <w:color w:val="505050"/>
                <w:sz w:val="20"/>
                <w:szCs w:val="20"/>
              </w:rPr>
              <w:t xml:space="preserve">Don’t worry about losing your files as OneDrive keeps them protected and backed up. Recover your files from malicious attacks and undo accidental deletes for up to 30 days. Administrators can manage security policies, audit sharing activities and usage reports, set device access rules or remotely wipe devices that are lost or stolen—all from the admin center. Microsoft has robust controls and systems built into Office 365 to help keep your information safe. </w:t>
            </w:r>
          </w:p>
        </w:tc>
        <w:tc>
          <w:tcPr>
            <w:tcW w:w="3485" w:type="dxa"/>
            <w:shd w:val="clear" w:color="auto" w:fill="F2F2F2" w:themeFill="background1" w:themeFillShade="F2"/>
            <w:tcMar>
              <w:top w:w="288" w:type="dxa"/>
              <w:left w:w="288" w:type="dxa"/>
              <w:bottom w:w="288" w:type="dxa"/>
              <w:right w:w="288" w:type="dxa"/>
            </w:tcMar>
            <w:vAlign w:val="center"/>
          </w:tcPr>
          <w:p w14:paraId="2ADAE330" w14:textId="006C3A4B" w:rsidR="00453679" w:rsidRPr="00DD4697" w:rsidRDefault="00453679" w:rsidP="004108A5">
            <w:pPr>
              <w:spacing w:line="240" w:lineRule="auto"/>
              <w:jc w:val="center"/>
              <w:rPr>
                <w:rStyle w:val="IntenseReference"/>
                <w:rFonts w:asciiTheme="majorHAnsi" w:eastAsiaTheme="minorEastAsia" w:hAnsiTheme="majorHAnsi" w:cstheme="majorHAnsi"/>
                <w:b w:val="0"/>
                <w:bCs w:val="0"/>
                <w:smallCaps w:val="0"/>
                <w:color w:val="auto"/>
                <w:spacing w:val="0"/>
                <w:sz w:val="48"/>
                <w:szCs w:val="48"/>
              </w:rPr>
            </w:pPr>
            <w:r>
              <w:rPr>
                <w:noProof/>
                <w:lang w:val="en-US"/>
              </w:rPr>
              <w:drawing>
                <wp:inline distT="0" distB="0" distL="0" distR="0" wp14:anchorId="5304F1A3" wp14:editId="70F38E5C">
                  <wp:extent cx="1837944" cy="1837944"/>
                  <wp:effectExtent l="0" t="0" r="3810" b="3810"/>
                  <wp:docPr id="23" name="Picture 23" descr="Tablet device showing the security features of One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harePoint_TipsandTricks1_callout-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7944" cy="1837944"/>
                          </a:xfrm>
                          <a:prstGeom prst="rect">
                            <a:avLst/>
                          </a:prstGeom>
                        </pic:spPr>
                      </pic:pic>
                    </a:graphicData>
                  </a:graphic>
                </wp:inline>
              </w:drawing>
            </w:r>
          </w:p>
        </w:tc>
      </w:tr>
      <w:tr w:rsidR="00453679" w14:paraId="29BB0EF0" w14:textId="77777777" w:rsidTr="000471EF">
        <w:trPr>
          <w:trHeight w:val="1379"/>
          <w:jc w:val="center"/>
        </w:trPr>
        <w:tc>
          <w:tcPr>
            <w:tcW w:w="2679" w:type="dxa"/>
            <w:shd w:val="clear" w:color="auto" w:fill="auto"/>
            <w:vAlign w:val="center"/>
          </w:tcPr>
          <w:p w14:paraId="51DE6B43" w14:textId="13A3CDDB" w:rsidR="00453679" w:rsidRDefault="00453679" w:rsidP="00677CB7">
            <w:pPr>
              <w:pStyle w:val="H1"/>
              <w:framePr w:hSpace="0" w:wrap="auto" w:vAnchor="margin" w:xAlign="left" w:yAlign="inline"/>
              <w:suppressOverlap w:val="0"/>
              <w:jc w:val="center"/>
              <w:rPr>
                <w:rFonts w:asciiTheme="minorHAnsi" w:hAnsiTheme="minorHAnsi" w:cstheme="minorHAnsi"/>
                <w:noProof/>
              </w:rPr>
            </w:pPr>
            <w:r>
              <w:rPr>
                <w:noProof/>
                <w:lang w:eastAsia="en-NZ"/>
              </w:rPr>
              <w:drawing>
                <wp:inline distT="0" distB="0" distL="0" distR="0" wp14:anchorId="0E1CF618" wp14:editId="0819BEA7">
                  <wp:extent cx="914400" cy="914400"/>
                  <wp:effectExtent l="0" t="0" r="0" b="0"/>
                  <wp:docPr id="1" name="Graphic 1" descr="Monthly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Qdlh9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6337" w:type="dxa"/>
            <w:gridSpan w:val="4"/>
            <w:shd w:val="clear" w:color="auto" w:fill="auto"/>
            <w:tcMar>
              <w:top w:w="144" w:type="dxa"/>
              <w:left w:w="284" w:type="dxa"/>
              <w:bottom w:w="144" w:type="dxa"/>
              <w:right w:w="284" w:type="dxa"/>
            </w:tcMar>
            <w:vAlign w:val="center"/>
          </w:tcPr>
          <w:p w14:paraId="6948718B" w14:textId="66E46CDF" w:rsidR="00453679" w:rsidRDefault="00453679" w:rsidP="00453679">
            <w:pPr>
              <w:rPr>
                <w:rFonts w:asciiTheme="minorHAnsi" w:hAnsiTheme="minorHAnsi"/>
                <w:sz w:val="24"/>
                <w:szCs w:val="24"/>
              </w:rPr>
            </w:pPr>
            <w:r w:rsidRPr="00453679">
              <w:rPr>
                <w:rFonts w:asciiTheme="minorHAnsi" w:hAnsiTheme="minorHAnsi" w:cstheme="minorHAnsi"/>
                <w:sz w:val="24"/>
                <w:szCs w:val="24"/>
              </w:rPr>
              <w:t xml:space="preserve">Join us on </w:t>
            </w:r>
            <w:r w:rsidRPr="00677CB7">
              <w:rPr>
                <w:rFonts w:asciiTheme="minorHAnsi" w:hAnsiTheme="minorHAnsi" w:cstheme="minorHAnsi"/>
                <w:color w:val="DC3C00"/>
                <w:sz w:val="24"/>
                <w:szCs w:val="24"/>
              </w:rPr>
              <w:t>&lt;fill in date</w:t>
            </w:r>
            <w:proofErr w:type="gramStart"/>
            <w:r w:rsidRPr="00677CB7">
              <w:rPr>
                <w:rFonts w:asciiTheme="minorHAnsi" w:hAnsiTheme="minorHAnsi" w:cstheme="minorHAnsi"/>
                <w:color w:val="DC3C00"/>
                <w:sz w:val="24"/>
                <w:szCs w:val="24"/>
              </w:rPr>
              <w:t>&gt;</w:t>
            </w:r>
            <w:r w:rsidRPr="00677CB7">
              <w:rPr>
                <w:rFonts w:asciiTheme="minorHAnsi" w:hAnsiTheme="minorHAnsi" w:cstheme="minorHAnsi"/>
                <w:sz w:val="24"/>
                <w:szCs w:val="24"/>
              </w:rPr>
              <w:t xml:space="preserve"> </w:t>
            </w:r>
            <w:r w:rsidRPr="00677CB7">
              <w:rPr>
                <w:rFonts w:eastAsiaTheme="minorEastAsia"/>
                <w:color w:val="auto"/>
                <w:sz w:val="24"/>
                <w:szCs w:val="24"/>
              </w:rPr>
              <w:t xml:space="preserve"> </w:t>
            </w:r>
            <w:r w:rsidRPr="00453679">
              <w:rPr>
                <w:rFonts w:asciiTheme="minorHAnsi" w:hAnsiTheme="minorHAnsi" w:cstheme="minorHAnsi"/>
                <w:sz w:val="24"/>
                <w:szCs w:val="24"/>
              </w:rPr>
              <w:t>for</w:t>
            </w:r>
            <w:proofErr w:type="gramEnd"/>
            <w:r w:rsidRPr="00453679">
              <w:rPr>
                <w:rFonts w:asciiTheme="minorHAnsi" w:hAnsiTheme="minorHAnsi" w:cstheme="minorHAnsi"/>
                <w:sz w:val="24"/>
                <w:szCs w:val="24"/>
              </w:rPr>
              <w:t xml:space="preserve"> tips on getting started with </w:t>
            </w:r>
            <w:r w:rsidRPr="00453679">
              <w:rPr>
                <w:rFonts w:asciiTheme="minorHAnsi" w:hAnsiTheme="minorHAnsi"/>
                <w:sz w:val="24"/>
                <w:szCs w:val="24"/>
              </w:rPr>
              <w:t>OneDrive.</w:t>
            </w:r>
          </w:p>
          <w:p w14:paraId="643196BA" w14:textId="77777777" w:rsidR="00453679" w:rsidRPr="00677CB7" w:rsidRDefault="00453679" w:rsidP="00453679">
            <w:pPr>
              <w:rPr>
                <w:rFonts w:asciiTheme="minorHAnsi" w:hAnsiTheme="minorHAnsi" w:cstheme="minorHAnsi"/>
                <w:sz w:val="24"/>
                <w:szCs w:val="24"/>
              </w:rPr>
            </w:pPr>
          </w:p>
          <w:p w14:paraId="5CC5C247" w14:textId="1B38CB4C" w:rsidR="00453679" w:rsidRDefault="00E90F64" w:rsidP="00453679">
            <w:pPr>
              <w:spacing w:line="240" w:lineRule="auto"/>
              <w:rPr>
                <w:rStyle w:val="Hyperlink"/>
                <w:rFonts w:asciiTheme="minorHAnsi" w:hAnsiTheme="minorHAnsi" w:cstheme="minorHAnsi"/>
                <w:color w:val="00A89E"/>
                <w:u w:val="none"/>
              </w:rPr>
            </w:pPr>
            <w:hyperlink r:id="rId18" w:history="1">
              <w:r w:rsidR="00453679">
                <w:rPr>
                  <w:rStyle w:val="Hyperlink"/>
                  <w:rFonts w:asciiTheme="minorHAnsi" w:hAnsiTheme="minorHAnsi" w:cs="Segoe UI"/>
                  <w:bCs/>
                  <w:color w:val="00A89E"/>
                  <w:sz w:val="24"/>
                  <w:szCs w:val="24"/>
                  <w:u w:val="none"/>
                </w:rPr>
                <w:t>L</w:t>
              </w:r>
              <w:r w:rsidR="00453679" w:rsidRPr="007A154B">
                <w:rPr>
                  <w:rStyle w:val="Hyperlink"/>
                  <w:rFonts w:asciiTheme="minorHAnsi" w:hAnsiTheme="minorHAnsi" w:cs="Segoe UI"/>
                  <w:bCs/>
                  <w:color w:val="00A89E"/>
                  <w:sz w:val="24"/>
                  <w:szCs w:val="24"/>
                  <w:u w:val="none"/>
                </w:rPr>
                <w:t>earn more</w:t>
              </w:r>
            </w:hyperlink>
            <w:r w:rsidR="00453679">
              <w:rPr>
                <w:rStyle w:val="Hyperlink"/>
                <w:rFonts w:asciiTheme="minorHAnsi" w:hAnsiTheme="minorHAnsi" w:cs="Segoe UI"/>
                <w:bCs/>
                <w:color w:val="00A89E"/>
                <w:sz w:val="24"/>
                <w:szCs w:val="24"/>
                <w:u w:val="none"/>
              </w:rPr>
              <w:t xml:space="preserve"> </w:t>
            </w:r>
            <w:r w:rsidR="00453679" w:rsidRPr="000C2B58">
              <w:rPr>
                <w:rStyle w:val="Hyperlink"/>
                <w:rFonts w:asciiTheme="minorHAnsi" w:hAnsiTheme="minorHAnsi" w:cs="Segoe UI"/>
                <w:bCs/>
                <w:color w:val="00A89E"/>
                <w:sz w:val="24"/>
                <w:szCs w:val="24"/>
                <w:u w:val="none"/>
              </w:rPr>
              <w:t>»</w:t>
            </w:r>
          </w:p>
        </w:tc>
      </w:tr>
      <w:tr w:rsidR="00453679" w14:paraId="1F0029FC" w14:textId="77777777" w:rsidTr="000471EF">
        <w:trPr>
          <w:trHeight w:val="1379"/>
          <w:jc w:val="center"/>
        </w:trPr>
        <w:tc>
          <w:tcPr>
            <w:tcW w:w="2679" w:type="dxa"/>
            <w:shd w:val="clear" w:color="auto" w:fill="auto"/>
            <w:vAlign w:val="center"/>
          </w:tcPr>
          <w:p w14:paraId="7B682FDA" w14:textId="28BCDDDC" w:rsidR="00453679" w:rsidRDefault="00453679" w:rsidP="00677CB7">
            <w:pPr>
              <w:pStyle w:val="H1"/>
              <w:framePr w:hSpace="0" w:wrap="auto" w:vAnchor="margin" w:xAlign="left" w:yAlign="inline"/>
              <w:suppressOverlap w:val="0"/>
              <w:jc w:val="center"/>
              <w:rPr>
                <w:rFonts w:asciiTheme="minorHAnsi" w:hAnsiTheme="minorHAnsi" w:cstheme="minorHAnsi"/>
                <w:noProof/>
              </w:rPr>
            </w:pPr>
            <w:r>
              <w:rPr>
                <w:noProof/>
                <w:lang w:eastAsia="en-NZ"/>
              </w:rPr>
              <w:drawing>
                <wp:inline distT="0" distB="0" distL="0" distR="0" wp14:anchorId="709819EF" wp14:editId="1627DDF0">
                  <wp:extent cx="914400" cy="914400"/>
                  <wp:effectExtent l="0" t="0" r="0" b="0"/>
                  <wp:docPr id="3" name="Graphic 3" descr="Cha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qUqM5U.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c>
          <w:tcPr>
            <w:tcW w:w="6337" w:type="dxa"/>
            <w:gridSpan w:val="4"/>
            <w:shd w:val="clear" w:color="auto" w:fill="auto"/>
            <w:tcMar>
              <w:top w:w="144" w:type="dxa"/>
              <w:left w:w="284" w:type="dxa"/>
              <w:bottom w:w="144" w:type="dxa"/>
              <w:right w:w="284" w:type="dxa"/>
            </w:tcMar>
            <w:vAlign w:val="center"/>
          </w:tcPr>
          <w:p w14:paraId="6700A67E" w14:textId="6AAC1667" w:rsidR="00453679" w:rsidRDefault="00453679" w:rsidP="004108A5">
            <w:pPr>
              <w:spacing w:line="240" w:lineRule="auto"/>
              <w:rPr>
                <w:rStyle w:val="Hyperlink"/>
                <w:rFonts w:asciiTheme="minorHAnsi" w:hAnsiTheme="minorHAnsi" w:cstheme="minorHAnsi"/>
                <w:color w:val="00A89E"/>
                <w:u w:val="none"/>
              </w:rPr>
            </w:pPr>
            <w:r w:rsidRPr="00453679">
              <w:rPr>
                <w:rFonts w:asciiTheme="minorHAnsi" w:hAnsiTheme="minorHAnsi" w:cstheme="minorHAnsi"/>
                <w:sz w:val="24"/>
                <w:szCs w:val="24"/>
              </w:rPr>
              <w:t xml:space="preserve">Share your questions or feedback. We’re here to help you. </w:t>
            </w:r>
            <w:r w:rsidRPr="0038408F">
              <w:rPr>
                <w:rFonts w:asciiTheme="minorHAnsi" w:hAnsiTheme="minorHAnsi" w:cstheme="minorHAnsi"/>
                <w:color w:val="DD3B00"/>
                <w:sz w:val="24"/>
                <w:szCs w:val="24"/>
              </w:rPr>
              <w:t>&lt;Insert email alias or Yammer group link, or customize this section with more information&gt;</w:t>
            </w:r>
          </w:p>
        </w:tc>
      </w:tr>
      <w:tr w:rsidR="00453679" w14:paraId="33A57609" w14:textId="77777777" w:rsidTr="000471EF">
        <w:trPr>
          <w:jc w:val="center"/>
        </w:trPr>
        <w:tc>
          <w:tcPr>
            <w:tcW w:w="9016" w:type="dxa"/>
            <w:gridSpan w:val="5"/>
            <w:shd w:val="clear" w:color="auto" w:fill="F2F2F2" w:themeFill="background1" w:themeFillShade="F2"/>
            <w:tcMar>
              <w:top w:w="288" w:type="dxa"/>
              <w:left w:w="288" w:type="dxa"/>
              <w:bottom w:w="288" w:type="dxa"/>
              <w:right w:w="288" w:type="dxa"/>
            </w:tcMar>
            <w:vAlign w:val="center"/>
          </w:tcPr>
          <w:p w14:paraId="6E404BB6" w14:textId="5CFB1C83" w:rsidR="00453679" w:rsidRDefault="00453679" w:rsidP="00453679">
            <w:pPr>
              <w:spacing w:line="240" w:lineRule="auto"/>
              <w:jc w:val="center"/>
              <w:rPr>
                <w:rStyle w:val="Hyperlink"/>
                <w:rFonts w:asciiTheme="minorHAnsi" w:hAnsiTheme="minorHAnsi" w:cstheme="minorHAnsi"/>
                <w:color w:val="00A89E"/>
                <w:u w:val="none"/>
              </w:rPr>
            </w:pPr>
            <w:r w:rsidRPr="00453679">
              <w:rPr>
                <w:rStyle w:val="IntenseReference"/>
                <w:rFonts w:asciiTheme="majorHAnsi" w:eastAsiaTheme="minorEastAsia" w:hAnsiTheme="majorHAnsi" w:cstheme="majorHAnsi"/>
                <w:b w:val="0"/>
                <w:bCs w:val="0"/>
                <w:smallCaps w:val="0"/>
                <w:color w:val="505050"/>
                <w:spacing w:val="0"/>
                <w:sz w:val="48"/>
                <w:szCs w:val="48"/>
              </w:rPr>
              <w:t>Explore training resources</w:t>
            </w:r>
          </w:p>
        </w:tc>
      </w:tr>
      <w:tr w:rsidR="004108A5" w14:paraId="753D0A31" w14:textId="77777777" w:rsidTr="000471EF">
        <w:trPr>
          <w:trHeight w:val="1379"/>
          <w:jc w:val="center"/>
        </w:trPr>
        <w:tc>
          <w:tcPr>
            <w:tcW w:w="2679" w:type="dxa"/>
            <w:shd w:val="clear" w:color="auto" w:fill="auto"/>
            <w:vAlign w:val="center"/>
          </w:tcPr>
          <w:p w14:paraId="06F74480" w14:textId="66BF3508" w:rsidR="004108A5" w:rsidRDefault="004108A5" w:rsidP="00677CB7">
            <w:pPr>
              <w:pStyle w:val="H1"/>
              <w:framePr w:hSpace="0" w:wrap="auto" w:vAnchor="margin" w:xAlign="left" w:yAlign="inline"/>
              <w:suppressOverlap w:val="0"/>
              <w:jc w:val="center"/>
              <w:rPr>
                <w:noProof/>
                <w:lang w:eastAsia="en-NZ"/>
              </w:rPr>
            </w:pPr>
            <w:r>
              <w:rPr>
                <w:rFonts w:asciiTheme="minorHAnsi" w:hAnsiTheme="minorHAnsi" w:cstheme="minorHAnsi"/>
                <w:noProof/>
              </w:rPr>
              <w:drawing>
                <wp:inline distT="0" distB="0" distL="0" distR="0" wp14:anchorId="50625C5B" wp14:editId="51DBAB61">
                  <wp:extent cx="914400" cy="914400"/>
                  <wp:effectExtent l="0" t="0" r="0" b="0"/>
                  <wp:docPr id="4" name="Graphic 4" descr="Black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znQd7.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6337" w:type="dxa"/>
            <w:gridSpan w:val="4"/>
            <w:shd w:val="clear" w:color="auto" w:fill="auto"/>
            <w:tcMar>
              <w:top w:w="144" w:type="dxa"/>
              <w:left w:w="284" w:type="dxa"/>
              <w:bottom w:w="144" w:type="dxa"/>
              <w:right w:w="284" w:type="dxa"/>
            </w:tcMar>
            <w:vAlign w:val="center"/>
          </w:tcPr>
          <w:p w14:paraId="7C2E2759" w14:textId="77777777" w:rsidR="004108A5" w:rsidRPr="00DD4697" w:rsidRDefault="00E90F64" w:rsidP="004108A5">
            <w:pPr>
              <w:spacing w:line="240" w:lineRule="auto"/>
              <w:rPr>
                <w:rFonts w:asciiTheme="minorHAnsi" w:hAnsiTheme="minorHAnsi" w:cstheme="minorHAnsi"/>
              </w:rPr>
            </w:pPr>
            <w:hyperlink r:id="rId23" w:history="1">
              <w:r w:rsidR="004108A5" w:rsidRPr="007A154B">
                <w:rPr>
                  <w:rStyle w:val="Hyperlink"/>
                  <w:rFonts w:asciiTheme="minorHAnsi" w:hAnsiTheme="minorHAnsi" w:cstheme="minorHAnsi"/>
                  <w:color w:val="00A89E"/>
                  <w:u w:val="none"/>
                </w:rPr>
                <w:t>Find out more about OneDrive</w:t>
              </w:r>
            </w:hyperlink>
            <w:r w:rsidR="004108A5">
              <w:rPr>
                <w:rStyle w:val="Hyperlink"/>
                <w:rFonts w:asciiTheme="minorHAnsi" w:hAnsiTheme="minorHAnsi" w:cstheme="minorHAnsi"/>
                <w:color w:val="00A89E"/>
                <w:u w:val="none"/>
              </w:rPr>
              <w:t xml:space="preserve"> </w:t>
            </w:r>
            <w:r w:rsidR="004108A5" w:rsidRPr="000C2B58">
              <w:rPr>
                <w:rStyle w:val="Hyperlink"/>
                <w:rFonts w:asciiTheme="minorHAnsi" w:hAnsiTheme="minorHAnsi" w:cstheme="minorHAnsi"/>
                <w:color w:val="00A89E"/>
                <w:u w:val="none"/>
              </w:rPr>
              <w:t>»</w:t>
            </w:r>
          </w:p>
          <w:p w14:paraId="11A877B9" w14:textId="77777777" w:rsidR="004108A5" w:rsidRDefault="00E90F64" w:rsidP="004108A5">
            <w:pPr>
              <w:rPr>
                <w:rStyle w:val="Hyperlink"/>
                <w:rFonts w:asciiTheme="minorHAnsi" w:hAnsiTheme="minorHAnsi" w:cstheme="minorHAnsi"/>
                <w:color w:val="00A89E"/>
                <w:u w:val="none"/>
              </w:rPr>
            </w:pPr>
            <w:hyperlink r:id="rId24" w:history="1">
              <w:r w:rsidR="004108A5" w:rsidRPr="00753018">
                <w:rPr>
                  <w:rStyle w:val="Hyperlink"/>
                  <w:rFonts w:asciiTheme="minorHAnsi" w:hAnsiTheme="minorHAnsi" w:cstheme="minorHAnsi"/>
                  <w:color w:val="00A89E"/>
                  <w:u w:val="none"/>
                </w:rPr>
                <w:t>Explore training resources</w:t>
              </w:r>
            </w:hyperlink>
            <w:r w:rsidR="004108A5">
              <w:rPr>
                <w:rStyle w:val="Hyperlink"/>
                <w:rFonts w:asciiTheme="minorHAnsi" w:hAnsiTheme="minorHAnsi" w:cstheme="minorHAnsi"/>
                <w:color w:val="00A89E"/>
                <w:u w:val="none"/>
              </w:rPr>
              <w:t xml:space="preserve"> </w:t>
            </w:r>
            <w:r w:rsidR="004108A5" w:rsidRPr="000C2B58">
              <w:rPr>
                <w:rStyle w:val="Hyperlink"/>
                <w:rFonts w:asciiTheme="minorHAnsi" w:hAnsiTheme="minorHAnsi" w:cstheme="minorHAnsi"/>
                <w:color w:val="00A89E"/>
                <w:u w:val="none"/>
              </w:rPr>
              <w:t>»</w:t>
            </w:r>
          </w:p>
          <w:p w14:paraId="0705A763" w14:textId="77777777" w:rsidR="004108A5" w:rsidRPr="00DD4697" w:rsidRDefault="00E90F64" w:rsidP="004108A5">
            <w:pPr>
              <w:rPr>
                <w:rStyle w:val="IntenseReference"/>
                <w:rFonts w:asciiTheme="minorHAnsi" w:eastAsiaTheme="minorEastAsia" w:hAnsiTheme="minorHAnsi" w:cstheme="minorHAnsi"/>
                <w:b w:val="0"/>
                <w:bCs w:val="0"/>
                <w:smallCaps w:val="0"/>
                <w:color w:val="auto"/>
                <w:spacing w:val="0"/>
              </w:rPr>
            </w:pPr>
            <w:hyperlink r:id="rId25" w:history="1">
              <w:r w:rsidR="004108A5" w:rsidRPr="007A154B">
                <w:rPr>
                  <w:rStyle w:val="Hyperlink"/>
                  <w:rFonts w:asciiTheme="minorHAnsi" w:eastAsiaTheme="minorEastAsia" w:hAnsiTheme="minorHAnsi" w:cstheme="minorHAnsi"/>
                  <w:color w:val="00A89E"/>
                  <w:u w:val="none"/>
                </w:rPr>
                <w:t>Learn from OneDrive experts</w:t>
              </w:r>
            </w:hyperlink>
            <w:r w:rsidR="004108A5">
              <w:rPr>
                <w:rStyle w:val="Hyperlink"/>
                <w:rFonts w:asciiTheme="minorHAnsi" w:eastAsiaTheme="minorEastAsia" w:hAnsiTheme="minorHAnsi" w:cstheme="minorHAnsi"/>
                <w:color w:val="00A89E"/>
                <w:u w:val="none"/>
              </w:rPr>
              <w:t xml:space="preserve"> </w:t>
            </w:r>
            <w:r w:rsidR="004108A5" w:rsidRPr="000C2B58">
              <w:rPr>
                <w:rStyle w:val="Hyperlink"/>
                <w:rFonts w:asciiTheme="minorHAnsi" w:eastAsiaTheme="minorEastAsia" w:hAnsiTheme="minorHAnsi" w:cstheme="minorHAnsi"/>
                <w:color w:val="00A89E"/>
                <w:u w:val="none"/>
              </w:rPr>
              <w:t>»</w:t>
            </w:r>
          </w:p>
          <w:p w14:paraId="570BA81B" w14:textId="4055F948" w:rsidR="004108A5" w:rsidRPr="004108A5" w:rsidRDefault="00E90F64" w:rsidP="004108A5">
            <w:pPr>
              <w:rPr>
                <w:rFonts w:asciiTheme="minorHAnsi" w:eastAsiaTheme="minorEastAsia" w:hAnsiTheme="minorHAnsi" w:cstheme="minorHAnsi"/>
                <w:color w:val="000000" w:themeColor="text1"/>
              </w:rPr>
            </w:pPr>
            <w:hyperlink r:id="rId26" w:history="1">
              <w:r w:rsidR="004108A5" w:rsidRPr="00753018">
                <w:rPr>
                  <w:rStyle w:val="Hyperlink"/>
                  <w:rFonts w:asciiTheme="minorHAnsi" w:eastAsiaTheme="minorEastAsia" w:hAnsiTheme="minorHAnsi" w:cstheme="minorHAnsi"/>
                  <w:color w:val="00A89E"/>
                  <w:u w:val="none"/>
                </w:rPr>
                <w:t xml:space="preserve">See scenarios using </w:t>
              </w:r>
              <w:r w:rsidR="004108A5">
                <w:rPr>
                  <w:rStyle w:val="Hyperlink"/>
                  <w:rFonts w:asciiTheme="minorHAnsi" w:eastAsiaTheme="minorEastAsia" w:hAnsiTheme="minorHAnsi" w:cstheme="minorHAnsi"/>
                  <w:color w:val="00A89E"/>
                  <w:u w:val="none"/>
                </w:rPr>
                <w:t>OneDrive</w:t>
              </w:r>
            </w:hyperlink>
            <w:r w:rsidR="004108A5">
              <w:rPr>
                <w:rStyle w:val="Hyperlink"/>
                <w:rFonts w:asciiTheme="minorHAnsi" w:eastAsiaTheme="minorEastAsia" w:hAnsiTheme="minorHAnsi" w:cstheme="minorHAnsi"/>
                <w:color w:val="00A89E"/>
                <w:u w:val="none"/>
              </w:rPr>
              <w:t xml:space="preserve"> </w:t>
            </w:r>
            <w:r w:rsidR="004108A5" w:rsidRPr="000C2B58">
              <w:rPr>
                <w:rStyle w:val="Hyperlink"/>
                <w:rFonts w:asciiTheme="minorHAnsi" w:eastAsiaTheme="minorEastAsia" w:hAnsiTheme="minorHAnsi" w:cstheme="minorHAnsi"/>
                <w:color w:val="00A89E"/>
                <w:u w:val="none"/>
              </w:rPr>
              <w:t>»</w:t>
            </w:r>
          </w:p>
        </w:tc>
      </w:tr>
    </w:tbl>
    <w:p w14:paraId="1B53BAE3" w14:textId="77777777" w:rsidR="00C26171" w:rsidRPr="000368EF" w:rsidRDefault="00C26171" w:rsidP="00114293">
      <w:pPr>
        <w:pStyle w:val="Subtitle"/>
        <w:rPr>
          <w:rStyle w:val="IntenseReference"/>
        </w:rPr>
      </w:pPr>
      <w:bookmarkStart w:id="0" w:name="_GoBack"/>
      <w:bookmarkEnd w:id="0"/>
    </w:p>
    <w:sectPr w:rsidR="00C26171" w:rsidRPr="000368EF" w:rsidSect="0033436D">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4D0D" w14:textId="77777777" w:rsidR="00E90F64" w:rsidRDefault="00E90F64" w:rsidP="00E90F64">
      <w:pPr>
        <w:spacing w:line="240" w:lineRule="auto"/>
      </w:pPr>
      <w:r>
        <w:separator/>
      </w:r>
    </w:p>
  </w:endnote>
  <w:endnote w:type="continuationSeparator" w:id="0">
    <w:p w14:paraId="4FB8E761" w14:textId="77777777" w:rsidR="00E90F64" w:rsidRDefault="00E90F64" w:rsidP="00E90F64">
      <w:pPr>
        <w:spacing w:line="240" w:lineRule="auto"/>
      </w:pPr>
      <w:r>
        <w:continuationSeparator/>
      </w:r>
    </w:p>
  </w:endnote>
  <w:endnote w:type="continuationNotice" w:id="1">
    <w:p w14:paraId="1ED24F6E" w14:textId="77777777" w:rsidR="00090BC0" w:rsidRDefault="00090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A556" w14:textId="77777777" w:rsidR="00E90F64" w:rsidRDefault="00E90F64" w:rsidP="00E90F64">
      <w:pPr>
        <w:spacing w:line="240" w:lineRule="auto"/>
      </w:pPr>
      <w:r>
        <w:separator/>
      </w:r>
    </w:p>
  </w:footnote>
  <w:footnote w:type="continuationSeparator" w:id="0">
    <w:p w14:paraId="4E20CA07" w14:textId="77777777" w:rsidR="00E90F64" w:rsidRDefault="00E90F64" w:rsidP="00E90F64">
      <w:pPr>
        <w:spacing w:line="240" w:lineRule="auto"/>
      </w:pPr>
      <w:r>
        <w:continuationSeparator/>
      </w:r>
    </w:p>
  </w:footnote>
  <w:footnote w:type="continuationNotice" w:id="1">
    <w:p w14:paraId="7BD41FC0" w14:textId="77777777" w:rsidR="00090BC0" w:rsidRDefault="00090B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88"/>
    <w:rsid w:val="00001004"/>
    <w:rsid w:val="000132AA"/>
    <w:rsid w:val="000368EF"/>
    <w:rsid w:val="000404B7"/>
    <w:rsid w:val="00043B35"/>
    <w:rsid w:val="000471EF"/>
    <w:rsid w:val="00053D21"/>
    <w:rsid w:val="00060AED"/>
    <w:rsid w:val="00070738"/>
    <w:rsid w:val="00073DB7"/>
    <w:rsid w:val="000834A9"/>
    <w:rsid w:val="000854D6"/>
    <w:rsid w:val="00090BC0"/>
    <w:rsid w:val="00094019"/>
    <w:rsid w:val="000C1AD5"/>
    <w:rsid w:val="000C2B58"/>
    <w:rsid w:val="000D7E59"/>
    <w:rsid w:val="000E0FD5"/>
    <w:rsid w:val="000F05F6"/>
    <w:rsid w:val="000F5651"/>
    <w:rsid w:val="000F7C6C"/>
    <w:rsid w:val="00112934"/>
    <w:rsid w:val="00114293"/>
    <w:rsid w:val="00117500"/>
    <w:rsid w:val="00123585"/>
    <w:rsid w:val="00145B73"/>
    <w:rsid w:val="00174115"/>
    <w:rsid w:val="001758F7"/>
    <w:rsid w:val="00175F4A"/>
    <w:rsid w:val="00187F14"/>
    <w:rsid w:val="001950CD"/>
    <w:rsid w:val="001A3C56"/>
    <w:rsid w:val="001C6195"/>
    <w:rsid w:val="001D6FA7"/>
    <w:rsid w:val="001E03CD"/>
    <w:rsid w:val="001E5A2E"/>
    <w:rsid w:val="001F5A67"/>
    <w:rsid w:val="001F5C94"/>
    <w:rsid w:val="002025E1"/>
    <w:rsid w:val="0020727F"/>
    <w:rsid w:val="002205EA"/>
    <w:rsid w:val="002261EE"/>
    <w:rsid w:val="00236C79"/>
    <w:rsid w:val="00237BBB"/>
    <w:rsid w:val="00246F02"/>
    <w:rsid w:val="00255B3B"/>
    <w:rsid w:val="00262600"/>
    <w:rsid w:val="00274709"/>
    <w:rsid w:val="00274EC6"/>
    <w:rsid w:val="002867D8"/>
    <w:rsid w:val="002928B1"/>
    <w:rsid w:val="002A2FD0"/>
    <w:rsid w:val="002A3EDA"/>
    <w:rsid w:val="002B25B3"/>
    <w:rsid w:val="002B4E5B"/>
    <w:rsid w:val="002C5D65"/>
    <w:rsid w:val="002D33D6"/>
    <w:rsid w:val="00310CBA"/>
    <w:rsid w:val="00327561"/>
    <w:rsid w:val="00331798"/>
    <w:rsid w:val="0033436D"/>
    <w:rsid w:val="003348CD"/>
    <w:rsid w:val="00340D29"/>
    <w:rsid w:val="00364AE5"/>
    <w:rsid w:val="0038408F"/>
    <w:rsid w:val="003A4E96"/>
    <w:rsid w:val="003C787D"/>
    <w:rsid w:val="003D3675"/>
    <w:rsid w:val="003D4724"/>
    <w:rsid w:val="003E49D3"/>
    <w:rsid w:val="003E5E58"/>
    <w:rsid w:val="003E6E18"/>
    <w:rsid w:val="003F2BCF"/>
    <w:rsid w:val="003F5C57"/>
    <w:rsid w:val="003F6043"/>
    <w:rsid w:val="00405103"/>
    <w:rsid w:val="004108A5"/>
    <w:rsid w:val="00420BAE"/>
    <w:rsid w:val="00424555"/>
    <w:rsid w:val="00425B82"/>
    <w:rsid w:val="00453679"/>
    <w:rsid w:val="0049624B"/>
    <w:rsid w:val="004A622F"/>
    <w:rsid w:val="004B376B"/>
    <w:rsid w:val="004B68C6"/>
    <w:rsid w:val="004C0494"/>
    <w:rsid w:val="004C7D44"/>
    <w:rsid w:val="004D52EC"/>
    <w:rsid w:val="004F2D58"/>
    <w:rsid w:val="0051052A"/>
    <w:rsid w:val="005119E7"/>
    <w:rsid w:val="00542040"/>
    <w:rsid w:val="005573FB"/>
    <w:rsid w:val="005878C4"/>
    <w:rsid w:val="005A30DE"/>
    <w:rsid w:val="005A3762"/>
    <w:rsid w:val="005A614E"/>
    <w:rsid w:val="005A7FD1"/>
    <w:rsid w:val="005B2485"/>
    <w:rsid w:val="005C7974"/>
    <w:rsid w:val="005E5BE5"/>
    <w:rsid w:val="005F2001"/>
    <w:rsid w:val="005F62AF"/>
    <w:rsid w:val="00601338"/>
    <w:rsid w:val="006121CC"/>
    <w:rsid w:val="006178EE"/>
    <w:rsid w:val="006258A4"/>
    <w:rsid w:val="006311FE"/>
    <w:rsid w:val="00651C1A"/>
    <w:rsid w:val="00677CB7"/>
    <w:rsid w:val="006900D0"/>
    <w:rsid w:val="006913E7"/>
    <w:rsid w:val="006B38BA"/>
    <w:rsid w:val="006B5D01"/>
    <w:rsid w:val="006C0E88"/>
    <w:rsid w:val="006D53A5"/>
    <w:rsid w:val="006F18D9"/>
    <w:rsid w:val="006F3879"/>
    <w:rsid w:val="0070392F"/>
    <w:rsid w:val="007041FC"/>
    <w:rsid w:val="00745F10"/>
    <w:rsid w:val="00752E57"/>
    <w:rsid w:val="00753018"/>
    <w:rsid w:val="00782510"/>
    <w:rsid w:val="007962CD"/>
    <w:rsid w:val="007A154B"/>
    <w:rsid w:val="007A30EF"/>
    <w:rsid w:val="007B4ACF"/>
    <w:rsid w:val="007C6C01"/>
    <w:rsid w:val="007D12B5"/>
    <w:rsid w:val="007E2123"/>
    <w:rsid w:val="007E493A"/>
    <w:rsid w:val="00811BF2"/>
    <w:rsid w:val="00820FA3"/>
    <w:rsid w:val="00824503"/>
    <w:rsid w:val="008311C6"/>
    <w:rsid w:val="0083711D"/>
    <w:rsid w:val="008427A2"/>
    <w:rsid w:val="00845DE5"/>
    <w:rsid w:val="008464B5"/>
    <w:rsid w:val="0085270D"/>
    <w:rsid w:val="0085521F"/>
    <w:rsid w:val="00867A05"/>
    <w:rsid w:val="00872007"/>
    <w:rsid w:val="008730D5"/>
    <w:rsid w:val="008734B9"/>
    <w:rsid w:val="00873FCC"/>
    <w:rsid w:val="00877097"/>
    <w:rsid w:val="008779E0"/>
    <w:rsid w:val="00885A88"/>
    <w:rsid w:val="008A3C6A"/>
    <w:rsid w:val="008C0642"/>
    <w:rsid w:val="008C5028"/>
    <w:rsid w:val="008D0401"/>
    <w:rsid w:val="008D6115"/>
    <w:rsid w:val="008E5133"/>
    <w:rsid w:val="00910B7B"/>
    <w:rsid w:val="00915533"/>
    <w:rsid w:val="0092577E"/>
    <w:rsid w:val="009274A7"/>
    <w:rsid w:val="009433CE"/>
    <w:rsid w:val="009460D2"/>
    <w:rsid w:val="009557B5"/>
    <w:rsid w:val="00956B60"/>
    <w:rsid w:val="00962292"/>
    <w:rsid w:val="00963ABB"/>
    <w:rsid w:val="00975893"/>
    <w:rsid w:val="00990267"/>
    <w:rsid w:val="009A4B6D"/>
    <w:rsid w:val="009B189C"/>
    <w:rsid w:val="009B410E"/>
    <w:rsid w:val="009C386C"/>
    <w:rsid w:val="009C79EB"/>
    <w:rsid w:val="009F096A"/>
    <w:rsid w:val="009F73BF"/>
    <w:rsid w:val="009F79DE"/>
    <w:rsid w:val="00A10E7C"/>
    <w:rsid w:val="00A13D80"/>
    <w:rsid w:val="00A377BC"/>
    <w:rsid w:val="00A41657"/>
    <w:rsid w:val="00A4361F"/>
    <w:rsid w:val="00A44EE5"/>
    <w:rsid w:val="00A61D43"/>
    <w:rsid w:val="00A63075"/>
    <w:rsid w:val="00A703B3"/>
    <w:rsid w:val="00A76590"/>
    <w:rsid w:val="00A84147"/>
    <w:rsid w:val="00A85B05"/>
    <w:rsid w:val="00A97F9D"/>
    <w:rsid w:val="00AB3D36"/>
    <w:rsid w:val="00AB5D65"/>
    <w:rsid w:val="00B15471"/>
    <w:rsid w:val="00B36EF6"/>
    <w:rsid w:val="00B370CA"/>
    <w:rsid w:val="00B566B1"/>
    <w:rsid w:val="00B573B4"/>
    <w:rsid w:val="00B57DD7"/>
    <w:rsid w:val="00B70769"/>
    <w:rsid w:val="00B75A3F"/>
    <w:rsid w:val="00B770B8"/>
    <w:rsid w:val="00B9293C"/>
    <w:rsid w:val="00B93A27"/>
    <w:rsid w:val="00BA3C2A"/>
    <w:rsid w:val="00BA79B1"/>
    <w:rsid w:val="00BC0D6B"/>
    <w:rsid w:val="00BF4468"/>
    <w:rsid w:val="00BF792F"/>
    <w:rsid w:val="00C14076"/>
    <w:rsid w:val="00C15E0C"/>
    <w:rsid w:val="00C22748"/>
    <w:rsid w:val="00C2429A"/>
    <w:rsid w:val="00C26171"/>
    <w:rsid w:val="00C366A8"/>
    <w:rsid w:val="00C3714C"/>
    <w:rsid w:val="00C818F3"/>
    <w:rsid w:val="00C81F39"/>
    <w:rsid w:val="00CB5A26"/>
    <w:rsid w:val="00CC00BD"/>
    <w:rsid w:val="00CC193D"/>
    <w:rsid w:val="00CE5070"/>
    <w:rsid w:val="00D03E88"/>
    <w:rsid w:val="00D07331"/>
    <w:rsid w:val="00D1762E"/>
    <w:rsid w:val="00D20856"/>
    <w:rsid w:val="00D57C1B"/>
    <w:rsid w:val="00D66A9D"/>
    <w:rsid w:val="00D71AB6"/>
    <w:rsid w:val="00D84625"/>
    <w:rsid w:val="00D917A2"/>
    <w:rsid w:val="00D93652"/>
    <w:rsid w:val="00DC4837"/>
    <w:rsid w:val="00DD4697"/>
    <w:rsid w:val="00DE55FA"/>
    <w:rsid w:val="00DE678B"/>
    <w:rsid w:val="00E017EB"/>
    <w:rsid w:val="00E02CC1"/>
    <w:rsid w:val="00E03023"/>
    <w:rsid w:val="00E16EA6"/>
    <w:rsid w:val="00E24DBA"/>
    <w:rsid w:val="00E266D4"/>
    <w:rsid w:val="00E41585"/>
    <w:rsid w:val="00E41A81"/>
    <w:rsid w:val="00E54CAB"/>
    <w:rsid w:val="00E57B80"/>
    <w:rsid w:val="00E63B1D"/>
    <w:rsid w:val="00E6449D"/>
    <w:rsid w:val="00E715C2"/>
    <w:rsid w:val="00E90F64"/>
    <w:rsid w:val="00E93F3F"/>
    <w:rsid w:val="00EA75F9"/>
    <w:rsid w:val="00EC1C69"/>
    <w:rsid w:val="00ED1F47"/>
    <w:rsid w:val="00EE2F91"/>
    <w:rsid w:val="00EE5375"/>
    <w:rsid w:val="00EF4204"/>
    <w:rsid w:val="00F0264C"/>
    <w:rsid w:val="00F17118"/>
    <w:rsid w:val="00F22D0E"/>
    <w:rsid w:val="00F25C96"/>
    <w:rsid w:val="00F5438D"/>
    <w:rsid w:val="00F54937"/>
    <w:rsid w:val="00F55167"/>
    <w:rsid w:val="00F56E7E"/>
    <w:rsid w:val="00F6192D"/>
    <w:rsid w:val="00F67958"/>
    <w:rsid w:val="00F84C27"/>
    <w:rsid w:val="00FA1DC6"/>
    <w:rsid w:val="00FA3698"/>
    <w:rsid w:val="00FB706A"/>
    <w:rsid w:val="00FC7A38"/>
    <w:rsid w:val="00FD3197"/>
    <w:rsid w:val="00FD37D9"/>
    <w:rsid w:val="00FD5512"/>
    <w:rsid w:val="00FF20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54E99A"/>
  <w15:chartTrackingRefBased/>
  <w15:docId w15:val="{FC549AC9-906E-4ADF-889B-1DBB2731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Text"/>
    <w:qFormat/>
    <w:rsid w:val="00114293"/>
    <w:pPr>
      <w:spacing w:after="0" w:line="360" w:lineRule="atLeast"/>
    </w:pPr>
    <w:rPr>
      <w:rFonts w:ascii="Segoe UI Light" w:eastAsia="Times New Roman" w:hAnsi="Segoe UI Light" w:cs="Segoe UI Light"/>
      <w:color w:val="50505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qFormat/>
    <w:rsid w:val="000368EF"/>
    <w:pPr>
      <w:framePr w:hSpace="180" w:wrap="around" w:vAnchor="text" w:hAnchor="text" w:xAlign="right" w:y="1"/>
      <w:spacing w:line="240" w:lineRule="auto"/>
      <w:suppressOverlap/>
    </w:pPr>
    <w:rPr>
      <w:sz w:val="45"/>
      <w:szCs w:val="45"/>
    </w:rPr>
  </w:style>
  <w:style w:type="paragraph" w:styleId="NoSpacing">
    <w:name w:val="No Spacing"/>
    <w:uiPriority w:val="1"/>
    <w:rsid w:val="000368EF"/>
    <w:pPr>
      <w:spacing w:after="0" w:line="240" w:lineRule="auto"/>
    </w:pPr>
  </w:style>
  <w:style w:type="character" w:customStyle="1" w:styleId="H1Char">
    <w:name w:val="H1 Char"/>
    <w:basedOn w:val="DefaultParagraphFont"/>
    <w:link w:val="H1"/>
    <w:rsid w:val="000368EF"/>
    <w:rPr>
      <w:rFonts w:ascii="Segoe UI Light" w:eastAsia="Times New Roman" w:hAnsi="Segoe UI Light" w:cs="Segoe UI Light"/>
      <w:color w:val="505050"/>
      <w:sz w:val="45"/>
      <w:szCs w:val="45"/>
    </w:rPr>
  </w:style>
  <w:style w:type="character" w:styleId="IntenseReference">
    <w:name w:val="Intense Reference"/>
    <w:basedOn w:val="DefaultParagraphFont"/>
    <w:uiPriority w:val="32"/>
    <w:rsid w:val="000368EF"/>
    <w:rPr>
      <w:b/>
      <w:bCs/>
      <w:smallCaps/>
      <w:color w:val="5B9BD5" w:themeColor="accent1"/>
      <w:spacing w:val="5"/>
    </w:rPr>
  </w:style>
  <w:style w:type="paragraph" w:styleId="Subtitle">
    <w:name w:val="Subtitle"/>
    <w:basedOn w:val="Normal"/>
    <w:next w:val="Normal"/>
    <w:link w:val="SubtitleChar"/>
    <w:uiPriority w:val="11"/>
    <w:rsid w:val="000368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68E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B18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9C"/>
    <w:rPr>
      <w:rFonts w:ascii="Segoe UI" w:eastAsia="Times New Roman" w:hAnsi="Segoe UI" w:cs="Segoe UI"/>
      <w:color w:val="505050"/>
      <w:sz w:val="18"/>
      <w:szCs w:val="18"/>
    </w:rPr>
  </w:style>
  <w:style w:type="character" w:styleId="Hyperlink">
    <w:name w:val="Hyperlink"/>
    <w:basedOn w:val="DefaultParagraphFont"/>
    <w:uiPriority w:val="99"/>
    <w:unhideWhenUsed/>
    <w:rsid w:val="00F56E7E"/>
    <w:rPr>
      <w:color w:val="0563C1" w:themeColor="hyperlink"/>
      <w:u w:val="single"/>
    </w:rPr>
  </w:style>
  <w:style w:type="paragraph" w:styleId="NormalWeb">
    <w:name w:val="Normal (Web)"/>
    <w:basedOn w:val="Normal"/>
    <w:uiPriority w:val="99"/>
    <w:unhideWhenUsed/>
    <w:rsid w:val="00872007"/>
    <w:pPr>
      <w:spacing w:before="100" w:beforeAutospacing="1" w:after="100" w:afterAutospacing="1" w:line="240" w:lineRule="auto"/>
    </w:pPr>
    <w:rPr>
      <w:rFonts w:ascii="Times New Roman" w:hAnsi="Times New Roman" w:cs="Times New Roman"/>
      <w:color w:val="auto"/>
      <w:sz w:val="24"/>
      <w:szCs w:val="24"/>
      <w:lang w:eastAsia="en-NZ"/>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style>
  <w:style w:type="character" w:customStyle="1" w:styleId="CommentTextChar">
    <w:name w:val="Comment Text Char"/>
    <w:basedOn w:val="DefaultParagraphFont"/>
    <w:link w:val="CommentText"/>
    <w:uiPriority w:val="99"/>
    <w:semiHidden/>
    <w:rsid w:val="004A622F"/>
    <w:rPr>
      <w:rFonts w:ascii="Segoe UI Light" w:eastAsia="Times New Roman" w:hAnsi="Segoe UI Light" w:cs="Segoe UI Light"/>
      <w:color w:val="505050"/>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rFonts w:ascii="Segoe UI Light" w:eastAsia="Times New Roman" w:hAnsi="Segoe UI Light" w:cs="Segoe UI Light"/>
      <w:b/>
      <w:bCs/>
      <w:color w:val="505050"/>
      <w:sz w:val="20"/>
      <w:szCs w:val="20"/>
    </w:rPr>
  </w:style>
  <w:style w:type="character" w:styleId="FollowedHyperlink">
    <w:name w:val="FollowedHyperlink"/>
    <w:basedOn w:val="DefaultParagraphFont"/>
    <w:uiPriority w:val="99"/>
    <w:semiHidden/>
    <w:unhideWhenUsed/>
    <w:rsid w:val="00D57C1B"/>
    <w:rPr>
      <w:color w:val="954F72" w:themeColor="followedHyperlink"/>
      <w:u w:val="single"/>
    </w:rPr>
  </w:style>
  <w:style w:type="character" w:customStyle="1" w:styleId="UnresolvedMention1">
    <w:name w:val="Unresolved Mention1"/>
    <w:basedOn w:val="DefaultParagraphFont"/>
    <w:uiPriority w:val="99"/>
    <w:semiHidden/>
    <w:unhideWhenUsed/>
    <w:rsid w:val="00D03E88"/>
    <w:rPr>
      <w:color w:val="808080"/>
      <w:shd w:val="clear" w:color="auto" w:fill="E6E6E6"/>
    </w:rPr>
  </w:style>
  <w:style w:type="character" w:styleId="UnresolvedMention">
    <w:name w:val="Unresolved Mention"/>
    <w:basedOn w:val="DefaultParagraphFont"/>
    <w:uiPriority w:val="99"/>
    <w:rsid w:val="00FB706A"/>
    <w:rPr>
      <w:color w:val="605E5C"/>
      <w:shd w:val="clear" w:color="auto" w:fill="E1DFDD"/>
    </w:rPr>
  </w:style>
  <w:style w:type="character" w:customStyle="1" w:styleId="normaltextrun">
    <w:name w:val="normaltextrun"/>
    <w:basedOn w:val="DefaultParagraphFont"/>
    <w:rsid w:val="007A154B"/>
  </w:style>
  <w:style w:type="paragraph" w:customStyle="1" w:styleId="paragraph">
    <w:name w:val="paragraph"/>
    <w:basedOn w:val="Normal"/>
    <w:rsid w:val="00453679"/>
    <w:pPr>
      <w:spacing w:before="100" w:beforeAutospacing="1" w:after="100" w:afterAutospacing="1" w:line="240" w:lineRule="auto"/>
    </w:pPr>
    <w:rPr>
      <w:rFonts w:ascii="Times New Roman" w:hAnsi="Times New Roman" w:cs="Times New Roman"/>
      <w:color w:val="auto"/>
      <w:sz w:val="24"/>
      <w:szCs w:val="24"/>
      <w:lang w:val="en-US"/>
    </w:rPr>
  </w:style>
  <w:style w:type="paragraph" w:styleId="Header">
    <w:name w:val="header"/>
    <w:basedOn w:val="Normal"/>
    <w:link w:val="HeaderChar"/>
    <w:uiPriority w:val="99"/>
    <w:semiHidden/>
    <w:unhideWhenUsed/>
    <w:rsid w:val="00090BC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90BC0"/>
    <w:rPr>
      <w:rFonts w:ascii="Segoe UI Light" w:eastAsia="Times New Roman" w:hAnsi="Segoe UI Light" w:cs="Segoe UI Light"/>
      <w:color w:val="505050"/>
      <w:sz w:val="20"/>
      <w:szCs w:val="20"/>
    </w:rPr>
  </w:style>
  <w:style w:type="paragraph" w:styleId="Footer">
    <w:name w:val="footer"/>
    <w:basedOn w:val="Normal"/>
    <w:link w:val="FooterChar"/>
    <w:uiPriority w:val="99"/>
    <w:semiHidden/>
    <w:unhideWhenUsed/>
    <w:rsid w:val="00090BC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90BC0"/>
    <w:rPr>
      <w:rFonts w:ascii="Segoe UI Light" w:eastAsia="Times New Roman" w:hAnsi="Segoe UI Light" w:cs="Segoe UI Light"/>
      <w:color w:val="505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9507">
      <w:bodyDiv w:val="1"/>
      <w:marLeft w:val="0"/>
      <w:marRight w:val="0"/>
      <w:marTop w:val="0"/>
      <w:marBottom w:val="0"/>
      <w:divBdr>
        <w:top w:val="none" w:sz="0" w:space="0" w:color="auto"/>
        <w:left w:val="none" w:sz="0" w:space="0" w:color="auto"/>
        <w:bottom w:val="none" w:sz="0" w:space="0" w:color="auto"/>
        <w:right w:val="none" w:sz="0" w:space="0" w:color="auto"/>
      </w:divBdr>
    </w:div>
    <w:div w:id="320811005">
      <w:bodyDiv w:val="1"/>
      <w:marLeft w:val="0"/>
      <w:marRight w:val="0"/>
      <w:marTop w:val="0"/>
      <w:marBottom w:val="0"/>
      <w:divBdr>
        <w:top w:val="none" w:sz="0" w:space="0" w:color="auto"/>
        <w:left w:val="none" w:sz="0" w:space="0" w:color="auto"/>
        <w:bottom w:val="none" w:sz="0" w:space="0" w:color="auto"/>
        <w:right w:val="none" w:sz="0" w:space="0" w:color="auto"/>
      </w:divBdr>
    </w:div>
    <w:div w:id="17435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roducts.office.com/onedrive-for-business/top-features" TargetMode="External"/><Relationship Id="rId26" Type="http://schemas.openxmlformats.org/officeDocument/2006/relationships/hyperlink" Target="https://productivitylibrary.fasttrack.microsoft.com/en-us/office/envision/productivitylibrary?Products=OneDrive"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answers.microsoft.com/en-us/onedrive?auth=1"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upport.office.com/en-us/article/OneDrive-training-1f608184-b7e6-43ca-8753-2ff679203132?ui=en-US&amp;rs=en-US&amp;ad=U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roducts.office.com/onedrive-for-business/online-cloud-storag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29A1E5A874F4BB9FF49B412C823A4" ma:contentTypeVersion="7" ma:contentTypeDescription="Create a new document." ma:contentTypeScope="" ma:versionID="934eca41c15494a355362546965e54c1">
  <xsd:schema xmlns:xsd="http://www.w3.org/2001/XMLSchema" xmlns:xs="http://www.w3.org/2001/XMLSchema" xmlns:p="http://schemas.microsoft.com/office/2006/metadata/properties" xmlns:ns2="52926fa1-2335-45ee-9857-4ec1cf092574" xmlns:ns3="d9570f83-d244-4d45-a810-2d950a86d09d" targetNamespace="http://schemas.microsoft.com/office/2006/metadata/properties" ma:root="true" ma:fieldsID="651ec8db9ec6f1138a36a43b7c271223" ns2:_="" ns3:_="">
    <xsd:import namespace="52926fa1-2335-45ee-9857-4ec1cf092574"/>
    <xsd:import namespace="d9570f83-d244-4d45-a810-2d950a86d09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26fa1-2335-45ee-9857-4ec1cf09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70f83-d244-4d45-a810-2d950a86d0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52926fa1-2335-45ee-9857-4ec1cf0925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1D49-FAC7-4A78-BF1F-3CB55C30FB72}"/>
</file>

<file path=customXml/itemProps2.xml><?xml version="1.0" encoding="utf-8"?>
<ds:datastoreItem xmlns:ds="http://schemas.openxmlformats.org/officeDocument/2006/customXml" ds:itemID="{2C31BC49-BDC9-4FEB-B038-67DFFBEB69A3}">
  <ds:schemaRefs>
    <ds:schemaRef ds:uri="http://schemas.microsoft.com/sharepoint/v3/contenttype/forms"/>
  </ds:schemaRefs>
</ds:datastoreItem>
</file>

<file path=customXml/itemProps3.xml><?xml version="1.0" encoding="utf-8"?>
<ds:datastoreItem xmlns:ds="http://schemas.openxmlformats.org/officeDocument/2006/customXml" ds:itemID="{B65C2283-A6BF-40AA-B479-F9B04E91B36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3c914e7-4fac-40be-b656-0b5e300e7803"/>
    <ds:schemaRef ds:uri="http://purl.org/dc/elements/1.1/"/>
    <ds:schemaRef ds:uri="1481f4af-e923-404d-933f-e29f67e75a4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59EAF6-BACC-4E03-8131-F10BE0E5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Brandon Rudd (Vidyatech Software LLC)</cp:lastModifiedBy>
  <cp:revision>90</cp:revision>
  <dcterms:created xsi:type="dcterms:W3CDTF">2017-05-23T21:30:00Z</dcterms:created>
  <dcterms:modified xsi:type="dcterms:W3CDTF">2018-08-02T11:40:00Z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0x01010016B29A1E5A874F4BB9FF49B412C823A4</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v-brrudd@microsoft.com</vt:lpwstr>
  </property>
  <property fmtid="{D5CDD505-2E9C-101B-9397-08002B2CF9AE}" pid="6" name="MSIP_Label_f42aa342-8706-4288-bd11-ebb85995028c_SetDate">
    <vt:lpwstr>2018-08-02T18:40:56.6370607Z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Order">
    <vt:r8>264300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