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6885C" w14:textId="400B40F7" w:rsidR="00370065" w:rsidRDefault="29C3F9B2" w:rsidP="7EE31AE2">
      <w:pPr>
        <w:pStyle w:val="Heading1"/>
        <w:rPr>
          <w:rFonts w:ascii="Segoe UI" w:eastAsia="Segoe UI" w:hAnsi="Segoe UI" w:cs="Segoe UI"/>
          <w:sz w:val="28"/>
          <w:szCs w:val="28"/>
        </w:rPr>
      </w:pPr>
      <w:r w:rsidRPr="64E46E96">
        <w:rPr>
          <w:rFonts w:ascii="Segoe UI" w:eastAsia="Segoe UI" w:hAnsi="Segoe UI" w:cs="Segoe UI"/>
        </w:rPr>
        <w:t>Microsoft 365 Companion Apps</w:t>
      </w:r>
      <w:r w:rsidR="6D30C42A" w:rsidRPr="64E46E96">
        <w:rPr>
          <w:rFonts w:ascii="Segoe UI" w:eastAsia="Segoe UI" w:hAnsi="Segoe UI" w:cs="Segoe UI"/>
        </w:rPr>
        <w:t xml:space="preserve">: </w:t>
      </w:r>
      <w:r w:rsidR="7FEAB147" w:rsidRPr="64E46E96">
        <w:rPr>
          <w:rFonts w:ascii="Segoe UI" w:eastAsia="Segoe UI" w:hAnsi="Segoe UI" w:cs="Segoe UI"/>
        </w:rPr>
        <w:t xml:space="preserve">Technical </w:t>
      </w:r>
      <w:r w:rsidRPr="64E46E96">
        <w:rPr>
          <w:rFonts w:ascii="Segoe UI" w:eastAsia="Segoe UI" w:hAnsi="Segoe UI" w:cs="Segoe UI"/>
        </w:rPr>
        <w:t xml:space="preserve">FAQ for </w:t>
      </w:r>
      <w:r w:rsidR="469CD60A" w:rsidRPr="64E46E96">
        <w:rPr>
          <w:rFonts w:ascii="Segoe UI" w:eastAsia="Segoe UI" w:hAnsi="Segoe UI" w:cs="Segoe UI"/>
        </w:rPr>
        <w:t xml:space="preserve">M365 </w:t>
      </w:r>
      <w:r w:rsidRPr="64E46E96">
        <w:rPr>
          <w:rFonts w:ascii="Segoe UI" w:eastAsia="Segoe UI" w:hAnsi="Segoe UI" w:cs="Segoe UI"/>
        </w:rPr>
        <w:t>Admins</w:t>
      </w:r>
      <w:r w:rsidR="2C0306AA" w:rsidRPr="64E46E96">
        <w:rPr>
          <w:rFonts w:ascii="Segoe UI" w:eastAsia="Segoe UI" w:hAnsi="Segoe UI" w:cs="Segoe UI"/>
        </w:rPr>
        <w:t xml:space="preserve"> and IT Admins</w:t>
      </w:r>
    </w:p>
    <w:p w14:paraId="71BF07B4" w14:textId="4A8C1D61" w:rsidR="00370065" w:rsidRDefault="728B194B" w:rsidP="7EE31AE2">
      <w:pPr>
        <w:spacing w:after="0"/>
        <w:rPr>
          <w:rFonts w:ascii="Segoe UI" w:eastAsia="Segoe UI" w:hAnsi="Segoe UI" w:cs="Segoe UI"/>
        </w:rPr>
      </w:pPr>
      <w:r w:rsidRPr="19622949">
        <w:rPr>
          <w:rFonts w:ascii="Segoe UI" w:eastAsia="Segoe UI" w:hAnsi="Segoe UI" w:cs="Segoe UI"/>
        </w:rPr>
        <w:t xml:space="preserve">This </w:t>
      </w:r>
      <w:r w:rsidR="51B27F6B" w:rsidRPr="19622949">
        <w:rPr>
          <w:rFonts w:ascii="Segoe UI" w:eastAsia="Segoe UI" w:hAnsi="Segoe UI" w:cs="Segoe UI"/>
        </w:rPr>
        <w:t xml:space="preserve">technical </w:t>
      </w:r>
      <w:r w:rsidRPr="19622949">
        <w:rPr>
          <w:rFonts w:ascii="Segoe UI" w:eastAsia="Segoe UI" w:hAnsi="Segoe UI" w:cs="Segoe UI"/>
        </w:rPr>
        <w:t xml:space="preserve">FAQ consolidates common questions from tenant admins and deployment engineers about Microsoft 365 </w:t>
      </w:r>
      <w:r w:rsidR="3E0117B9" w:rsidRPr="19622949">
        <w:rPr>
          <w:rFonts w:ascii="Segoe UI" w:eastAsia="Segoe UI" w:hAnsi="Segoe UI" w:cs="Segoe UI"/>
        </w:rPr>
        <w:t>c</w:t>
      </w:r>
      <w:r w:rsidRPr="19622949">
        <w:rPr>
          <w:rFonts w:ascii="Segoe UI" w:eastAsia="Segoe UI" w:hAnsi="Segoe UI" w:cs="Segoe UI"/>
        </w:rPr>
        <w:t xml:space="preserve">ompanion </w:t>
      </w:r>
      <w:r w:rsidR="5C968122" w:rsidRPr="19622949">
        <w:rPr>
          <w:rFonts w:ascii="Segoe UI" w:eastAsia="Segoe UI" w:hAnsi="Segoe UI" w:cs="Segoe UI"/>
        </w:rPr>
        <w:t>a</w:t>
      </w:r>
      <w:r w:rsidRPr="19622949">
        <w:rPr>
          <w:rFonts w:ascii="Segoe UI" w:eastAsia="Segoe UI" w:hAnsi="Segoe UI" w:cs="Segoe UI"/>
        </w:rPr>
        <w:t>pps and provides clear, structured answers with links to official guidance.</w:t>
      </w:r>
    </w:p>
    <w:p w14:paraId="5824AF3F" w14:textId="742CCD70" w:rsidR="00370065" w:rsidRDefault="00370065" w:rsidP="7EE31AE2">
      <w:pPr>
        <w:spacing w:after="0"/>
        <w:rPr>
          <w:rFonts w:ascii="Segoe UI" w:eastAsia="Segoe UI" w:hAnsi="Segoe UI" w:cs="Segoe UI"/>
        </w:rPr>
      </w:pPr>
    </w:p>
    <w:p w14:paraId="361A028A" w14:textId="7873DD74" w:rsidR="0459238B" w:rsidRDefault="0459238B" w:rsidP="19622949">
      <w:pPr>
        <w:spacing w:after="0"/>
        <w:rPr>
          <w:rFonts w:ascii="Segoe UI" w:eastAsia="Segoe UI" w:hAnsi="Segoe UI" w:cs="Segoe UI"/>
          <w:color w:val="000000" w:themeColor="text1"/>
        </w:rPr>
      </w:pPr>
      <w:r w:rsidRPr="19622949">
        <w:rPr>
          <w:rFonts w:ascii="Segoe UI" w:eastAsia="Segoe UI" w:hAnsi="Segoe UI" w:cs="Segoe UI"/>
          <w:color w:val="000000" w:themeColor="text1"/>
        </w:rPr>
        <w:t xml:space="preserve">Microsoft 365 companion apps – </w:t>
      </w:r>
      <w:r w:rsidRPr="19622949">
        <w:rPr>
          <w:rFonts w:ascii="Segoe UI" w:eastAsia="Segoe UI" w:hAnsi="Segoe UI" w:cs="Segoe UI"/>
          <w:b/>
          <w:bCs/>
          <w:color w:val="000000" w:themeColor="text1"/>
        </w:rPr>
        <w:t>People, Files, and Calendar</w:t>
      </w:r>
      <w:r w:rsidRPr="19622949">
        <w:rPr>
          <w:rFonts w:ascii="Segoe UI" w:eastAsia="Segoe UI" w:hAnsi="Segoe UI" w:cs="Segoe UI"/>
          <w:color w:val="000000" w:themeColor="text1"/>
        </w:rPr>
        <w:t xml:space="preserve"> – help you find what’s important and </w:t>
      </w:r>
      <w:proofErr w:type="gramStart"/>
      <w:r w:rsidRPr="19622949">
        <w:rPr>
          <w:rFonts w:ascii="Segoe UI" w:eastAsia="Segoe UI" w:hAnsi="Segoe UI" w:cs="Segoe UI"/>
          <w:color w:val="000000" w:themeColor="text1"/>
        </w:rPr>
        <w:t>take action</w:t>
      </w:r>
      <w:proofErr w:type="gramEnd"/>
      <w:r w:rsidRPr="19622949">
        <w:rPr>
          <w:rFonts w:ascii="Segoe UI" w:eastAsia="Segoe UI" w:hAnsi="Segoe UI" w:cs="Segoe UI"/>
          <w:color w:val="000000" w:themeColor="text1"/>
        </w:rPr>
        <w:t xml:space="preserve">, right from the taskbar. These apps surface the right content in real time and keep workflows moving with Copilot to summarize </w:t>
      </w:r>
      <w:r w:rsidRPr="19622949">
        <w:rPr>
          <w:rFonts w:ascii="Segoe UI" w:eastAsia="Segoe UI" w:hAnsi="Segoe UI" w:cs="Segoe UI"/>
          <w:color w:val="000000" w:themeColor="text1"/>
          <w:lang w:val="en-GB"/>
        </w:rPr>
        <w:t>team updates, flag comments that need your input, and recap missed meetings</w:t>
      </w:r>
      <w:r w:rsidRPr="19622949">
        <w:rPr>
          <w:rFonts w:ascii="Segoe UI" w:eastAsia="Segoe UI" w:hAnsi="Segoe UI" w:cs="Segoe UI"/>
          <w:color w:val="000000" w:themeColor="text1"/>
        </w:rPr>
        <w:t>.</w:t>
      </w:r>
    </w:p>
    <w:p w14:paraId="22BF1A29" w14:textId="6CBCB9ED" w:rsidR="7A936F52" w:rsidRDefault="7A936F52" w:rsidP="45D19A76">
      <w:pPr>
        <w:spacing w:after="0"/>
      </w:pPr>
      <w:r>
        <w:rPr>
          <w:noProof/>
        </w:rPr>
        <w:drawing>
          <wp:inline distT="0" distB="0" distL="0" distR="0" wp14:anchorId="34AABBEA" wp14:editId="7569FEAB">
            <wp:extent cx="5943600" cy="409575"/>
            <wp:effectExtent l="0" t="0" r="0" b="0"/>
            <wp:docPr id="665146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46275" name="Picture 665146275"/>
                    <pic:cNvPicPr/>
                  </pic:nvPicPr>
                  <pic:blipFill>
                    <a:blip r:embed="rId10">
                      <a:extLst>
                        <a:ext uri="{28A0092B-C50C-407E-A947-70E740481C1C}">
                          <a14:useLocalDpi xmlns:a14="http://schemas.microsoft.com/office/drawing/2010/main"/>
                        </a:ext>
                      </a:extLst>
                    </a:blip>
                    <a:stretch>
                      <a:fillRect/>
                    </a:stretch>
                  </pic:blipFill>
                  <pic:spPr>
                    <a:xfrm>
                      <a:off x="0" y="0"/>
                      <a:ext cx="5943600" cy="409575"/>
                    </a:xfrm>
                    <a:prstGeom prst="rect">
                      <a:avLst/>
                    </a:prstGeom>
                  </pic:spPr>
                </pic:pic>
              </a:graphicData>
            </a:graphic>
          </wp:inline>
        </w:drawing>
      </w:r>
    </w:p>
    <w:p w14:paraId="4510498F" w14:textId="6B7DC8AD" w:rsidR="00370065" w:rsidRDefault="3A40C969" w:rsidP="7EE31AE2">
      <w:pPr>
        <w:pStyle w:val="Heading2"/>
        <w:spacing w:before="299" w:after="299"/>
        <w:rPr>
          <w:rFonts w:ascii="Segoe UI" w:eastAsia="Segoe UI" w:hAnsi="Segoe UI" w:cs="Segoe UI"/>
          <w:sz w:val="36"/>
          <w:szCs w:val="36"/>
        </w:rPr>
      </w:pPr>
      <w:r w:rsidRPr="7EE31AE2">
        <w:rPr>
          <w:rFonts w:ascii="Segoe UI" w:eastAsia="Segoe UI" w:hAnsi="Segoe UI" w:cs="Segoe UI"/>
          <w:sz w:val="36"/>
          <w:szCs w:val="36"/>
        </w:rPr>
        <w:t>Deployment &amp; Installation</w:t>
      </w:r>
    </w:p>
    <w:p w14:paraId="3BA23D13" w14:textId="46DC63B2" w:rsidR="3A40C969" w:rsidRDefault="41C075AB" w:rsidP="53C4CE74">
      <w:pPr>
        <w:pStyle w:val="Heading3Bold"/>
        <w:rPr>
          <w:rFonts w:ascii="Segoe UI" w:eastAsia="Segoe UI" w:hAnsi="Segoe UI" w:cs="Segoe UI"/>
          <w:b/>
          <w:bCs/>
          <w:color w:val="auto"/>
        </w:rPr>
      </w:pPr>
      <w:r>
        <w:t xml:space="preserve">What are the deployment options </w:t>
      </w:r>
      <w:r w:rsidR="6B9E5FDF">
        <w:t xml:space="preserve">for admins </w:t>
      </w:r>
      <w:r>
        <w:t>and when to use them?</w:t>
      </w:r>
    </w:p>
    <w:p w14:paraId="22E5494B" w14:textId="28445CD3" w:rsidR="234F1987" w:rsidRDefault="001D6CC7" w:rsidP="45D19A76">
      <w:pPr>
        <w:pStyle w:val="ListParagraph"/>
        <w:spacing w:after="0"/>
        <w:ind w:left="0"/>
        <w:rPr>
          <w:rFonts w:ascii="Segoe UI" w:eastAsia="Segoe UI" w:hAnsi="Segoe UI" w:cs="Segoe UI"/>
        </w:rPr>
      </w:pPr>
      <w:r w:rsidRPr="53C4CE74">
        <w:rPr>
          <w:rFonts w:ascii="Segoe UI" w:eastAsia="Segoe UI" w:hAnsi="Segoe UI" w:cs="Segoe UI"/>
        </w:rPr>
        <w:t xml:space="preserve">Admins can </w:t>
      </w:r>
      <w:r w:rsidR="001E2485" w:rsidRPr="53C4CE74">
        <w:rPr>
          <w:rFonts w:ascii="Segoe UI" w:eastAsia="Segoe UI" w:hAnsi="Segoe UI" w:cs="Segoe UI"/>
        </w:rPr>
        <w:t xml:space="preserve">use any of the following </w:t>
      </w:r>
      <w:r w:rsidR="3926D148" w:rsidRPr="53C4CE74">
        <w:rPr>
          <w:rFonts w:ascii="Segoe UI" w:eastAsia="Segoe UI" w:hAnsi="Segoe UI" w:cs="Segoe UI"/>
        </w:rPr>
        <w:t>deployment options</w:t>
      </w:r>
      <w:r w:rsidR="001E2485" w:rsidRPr="53C4CE74">
        <w:rPr>
          <w:rFonts w:ascii="Segoe UI" w:eastAsia="Segoe UI" w:hAnsi="Segoe UI" w:cs="Segoe UI"/>
        </w:rPr>
        <w:t xml:space="preserve"> to deploy M365 </w:t>
      </w:r>
      <w:r w:rsidR="5F6FD1AD" w:rsidRPr="53C4CE74">
        <w:rPr>
          <w:rFonts w:ascii="Segoe UI" w:eastAsia="Segoe UI" w:hAnsi="Segoe UI" w:cs="Segoe UI"/>
        </w:rPr>
        <w:t>c</w:t>
      </w:r>
      <w:r w:rsidR="001E2485" w:rsidRPr="53C4CE74">
        <w:rPr>
          <w:rFonts w:ascii="Segoe UI" w:eastAsia="Segoe UI" w:hAnsi="Segoe UI" w:cs="Segoe UI"/>
        </w:rPr>
        <w:t xml:space="preserve">ompanion </w:t>
      </w:r>
      <w:r w:rsidR="6D27CCC8" w:rsidRPr="53C4CE74">
        <w:rPr>
          <w:rFonts w:ascii="Segoe UI" w:eastAsia="Segoe UI" w:hAnsi="Segoe UI" w:cs="Segoe UI"/>
        </w:rPr>
        <w:t>a</w:t>
      </w:r>
      <w:r w:rsidR="001E2485" w:rsidRPr="53C4CE74">
        <w:rPr>
          <w:rFonts w:ascii="Segoe UI" w:eastAsia="Segoe UI" w:hAnsi="Segoe UI" w:cs="Segoe UI"/>
        </w:rPr>
        <w:t>pps to their tenancy</w:t>
      </w:r>
      <w:r w:rsidR="3926D148" w:rsidRPr="53C4CE74">
        <w:rPr>
          <w:rFonts w:ascii="Segoe UI" w:eastAsia="Segoe UI" w:hAnsi="Segoe UI" w:cs="Segoe UI"/>
        </w:rPr>
        <w:t>:</w:t>
      </w:r>
    </w:p>
    <w:p w14:paraId="1AA23608" w14:textId="61E2AE1C" w:rsidR="79388E13" w:rsidRDefault="725B0D39" w:rsidP="45D19A76">
      <w:pPr>
        <w:pStyle w:val="ListParagraph"/>
        <w:numPr>
          <w:ilvl w:val="0"/>
          <w:numId w:val="9"/>
        </w:numPr>
        <w:spacing w:after="0"/>
        <w:rPr>
          <w:rFonts w:ascii="Segoe UI" w:eastAsia="Segoe UI" w:hAnsi="Segoe UI" w:cs="Segoe UI"/>
        </w:rPr>
      </w:pPr>
      <w:r w:rsidRPr="45D19A76">
        <w:rPr>
          <w:rFonts w:ascii="Segoe UI" w:eastAsia="Segoe UI" w:hAnsi="Segoe UI" w:cs="Segoe UI"/>
        </w:rPr>
        <w:t xml:space="preserve">Updates to </w:t>
      </w:r>
      <w:r w:rsidR="253926B1" w:rsidRPr="45D19A76">
        <w:rPr>
          <w:rFonts w:ascii="Segoe UI" w:eastAsia="Segoe UI" w:hAnsi="Segoe UI" w:cs="Segoe UI"/>
          <w:b/>
          <w:bCs/>
        </w:rPr>
        <w:t>Microsoft 365 App</w:t>
      </w:r>
      <w:r w:rsidR="0DF66ABD" w:rsidRPr="45D19A76">
        <w:rPr>
          <w:rFonts w:ascii="Segoe UI" w:eastAsia="Segoe UI" w:hAnsi="Segoe UI" w:cs="Segoe UI"/>
          <w:b/>
          <w:bCs/>
        </w:rPr>
        <w:t>s</w:t>
      </w:r>
    </w:p>
    <w:p w14:paraId="50CFEA67" w14:textId="0899E928" w:rsidR="5E7FAFE9" w:rsidRDefault="3996423A" w:rsidP="45D19A76">
      <w:pPr>
        <w:pStyle w:val="ListParagraph"/>
        <w:numPr>
          <w:ilvl w:val="0"/>
          <w:numId w:val="9"/>
        </w:numPr>
        <w:spacing w:after="0"/>
        <w:rPr>
          <w:rFonts w:ascii="Segoe UI" w:eastAsia="Segoe UI" w:hAnsi="Segoe UI" w:cs="Segoe UI"/>
        </w:rPr>
      </w:pPr>
      <w:r w:rsidRPr="45D19A76">
        <w:rPr>
          <w:rFonts w:ascii="Segoe UI" w:eastAsia="Segoe UI" w:hAnsi="Segoe UI" w:cs="Segoe UI"/>
        </w:rPr>
        <w:t>Microsoft Intune</w:t>
      </w:r>
    </w:p>
    <w:p w14:paraId="28C2210C" w14:textId="066080B8" w:rsidR="5E7FAFE9" w:rsidRDefault="1772D423" w:rsidP="45D19A76">
      <w:pPr>
        <w:pStyle w:val="ListParagraph"/>
        <w:numPr>
          <w:ilvl w:val="1"/>
          <w:numId w:val="9"/>
        </w:numPr>
        <w:spacing w:after="0"/>
        <w:rPr>
          <w:rFonts w:ascii="Segoe UI" w:eastAsia="Segoe UI" w:hAnsi="Segoe UI" w:cs="Segoe UI"/>
        </w:rPr>
      </w:pPr>
      <w:r w:rsidRPr="19622949">
        <w:rPr>
          <w:rFonts w:ascii="Segoe UI" w:eastAsia="Segoe UI" w:hAnsi="Segoe UI" w:cs="Segoe UI"/>
        </w:rPr>
        <w:t>Adding them as Win 32 app</w:t>
      </w:r>
    </w:p>
    <w:p w14:paraId="3C402701" w14:textId="47AD3FFA" w:rsidR="45D19A76" w:rsidRDefault="45D19A76" w:rsidP="45D19A76">
      <w:pPr>
        <w:pStyle w:val="ListParagraph"/>
        <w:spacing w:after="0"/>
        <w:rPr>
          <w:rFonts w:ascii="Segoe UI" w:eastAsia="Segoe UI" w:hAnsi="Segoe UI" w:cs="Segoe UI"/>
        </w:rPr>
      </w:pPr>
    </w:p>
    <w:p w14:paraId="339D5E62" w14:textId="4CDB983C" w:rsidR="59BF0CED" w:rsidRDefault="59BF0CED" w:rsidP="45D19A76">
      <w:pPr>
        <w:spacing w:after="0"/>
        <w:rPr>
          <w:rFonts w:ascii="Segoe UI" w:eastAsia="Segoe UI" w:hAnsi="Segoe UI" w:cs="Segoe UI"/>
        </w:rPr>
      </w:pPr>
      <w:r w:rsidRPr="45D19A76">
        <w:rPr>
          <w:rFonts w:ascii="Segoe UI" w:eastAsia="Segoe UI" w:hAnsi="Segoe UI" w:cs="Segoe UI"/>
        </w:rPr>
        <w:t>P.S:</w:t>
      </w:r>
      <w:r w:rsidR="7D8B472B" w:rsidRPr="45D19A76">
        <w:rPr>
          <w:rFonts w:ascii="Segoe UI" w:eastAsia="Segoe UI" w:hAnsi="Segoe UI" w:cs="Segoe UI"/>
        </w:rPr>
        <w:t xml:space="preserve"> U</w:t>
      </w:r>
      <w:r w:rsidRPr="45D19A76">
        <w:rPr>
          <w:rFonts w:ascii="Segoe UI" w:eastAsia="Segoe UI" w:hAnsi="Segoe UI" w:cs="Segoe UI"/>
        </w:rPr>
        <w:t>sers</w:t>
      </w:r>
      <w:r w:rsidR="1EF010EC" w:rsidRPr="45D19A76">
        <w:rPr>
          <w:rFonts w:ascii="Segoe UI" w:eastAsia="Segoe UI" w:hAnsi="Segoe UI" w:cs="Segoe UI"/>
        </w:rPr>
        <w:t xml:space="preserve"> and Admins</w:t>
      </w:r>
      <w:r w:rsidRPr="45D19A76">
        <w:rPr>
          <w:rFonts w:ascii="Segoe UI" w:eastAsia="Segoe UI" w:hAnsi="Segoe UI" w:cs="Segoe UI"/>
        </w:rPr>
        <w:t xml:space="preserve"> can download the</w:t>
      </w:r>
      <w:r w:rsidR="4B75F12F" w:rsidRPr="45D19A76">
        <w:rPr>
          <w:rFonts w:ascii="Segoe UI" w:eastAsia="Segoe UI" w:hAnsi="Segoe UI" w:cs="Segoe UI"/>
        </w:rPr>
        <w:t xml:space="preserve"> </w:t>
      </w:r>
      <w:r w:rsidR="4C37AD5C" w:rsidRPr="45D19A76">
        <w:rPr>
          <w:rFonts w:ascii="Segoe UI" w:eastAsia="Segoe UI" w:hAnsi="Segoe UI" w:cs="Segoe UI"/>
        </w:rPr>
        <w:t xml:space="preserve">Companions setup.exe </w:t>
      </w:r>
      <w:r w:rsidR="19C6D07F" w:rsidRPr="45D19A76">
        <w:rPr>
          <w:rFonts w:ascii="Segoe UI" w:eastAsia="Segoe UI" w:hAnsi="Segoe UI" w:cs="Segoe UI"/>
        </w:rPr>
        <w:t xml:space="preserve">from </w:t>
      </w:r>
      <w:hyperlink r:id="rId11">
        <w:r w:rsidR="3FB3853C" w:rsidRPr="45D19A76">
          <w:rPr>
            <w:rStyle w:val="Hyperlink"/>
            <w:rFonts w:ascii="Segoe UI" w:eastAsia="Segoe UI" w:hAnsi="Segoe UI" w:cs="Segoe UI"/>
          </w:rPr>
          <w:t xml:space="preserve">Microsoft 365 </w:t>
        </w:r>
        <w:proofErr w:type="gramStart"/>
        <w:r w:rsidR="3FB3853C" w:rsidRPr="45D19A76">
          <w:rPr>
            <w:rStyle w:val="Hyperlink"/>
            <w:rFonts w:ascii="Segoe UI" w:eastAsia="Segoe UI" w:hAnsi="Segoe UI" w:cs="Segoe UI"/>
          </w:rPr>
          <w:t>companions</w:t>
        </w:r>
        <w:proofErr w:type="gramEnd"/>
        <w:r w:rsidR="3FB3853C" w:rsidRPr="45D19A76">
          <w:rPr>
            <w:rStyle w:val="Hyperlink"/>
            <w:rFonts w:ascii="Segoe UI" w:eastAsia="Segoe UI" w:hAnsi="Segoe UI" w:cs="Segoe UI"/>
          </w:rPr>
          <w:t xml:space="preserve"> apps overview - Microsoft 365 Apps | Microsoft Learn</w:t>
        </w:r>
      </w:hyperlink>
      <w:r w:rsidR="3FB3853C" w:rsidRPr="45D19A76">
        <w:rPr>
          <w:rFonts w:ascii="Segoe UI" w:eastAsia="Segoe UI" w:hAnsi="Segoe UI" w:cs="Segoe UI"/>
        </w:rPr>
        <w:t xml:space="preserve"> and </w:t>
      </w:r>
      <w:hyperlink r:id="rId12">
        <w:r w:rsidR="1BFED748" w:rsidRPr="45D19A76">
          <w:rPr>
            <w:rStyle w:val="Hyperlink"/>
            <w:rFonts w:ascii="Segoe UI" w:eastAsia="Segoe UI" w:hAnsi="Segoe UI" w:cs="Segoe UI"/>
          </w:rPr>
          <w:t>Microsoft 365 Companions info page.</w:t>
        </w:r>
      </w:hyperlink>
      <w:r w:rsidR="1BFED748" w:rsidRPr="45D19A76">
        <w:rPr>
          <w:rFonts w:ascii="Segoe UI" w:eastAsia="Segoe UI" w:hAnsi="Segoe UI" w:cs="Segoe UI"/>
        </w:rPr>
        <w:t xml:space="preserve"> End users can install the apps on their devices using the setup.exe. Admins can make the apps available </w:t>
      </w:r>
      <w:r w:rsidR="55E03040" w:rsidRPr="45D19A76">
        <w:rPr>
          <w:rFonts w:ascii="Segoe UI" w:eastAsia="Segoe UI" w:hAnsi="Segoe UI" w:cs="Segoe UI"/>
        </w:rPr>
        <w:t xml:space="preserve">to </w:t>
      </w:r>
      <w:proofErr w:type="gramStart"/>
      <w:r w:rsidR="55E03040" w:rsidRPr="45D19A76">
        <w:rPr>
          <w:rFonts w:ascii="Segoe UI" w:eastAsia="Segoe UI" w:hAnsi="Segoe UI" w:cs="Segoe UI"/>
        </w:rPr>
        <w:t>the end</w:t>
      </w:r>
      <w:proofErr w:type="gramEnd"/>
      <w:r w:rsidR="55E03040" w:rsidRPr="45D19A76">
        <w:rPr>
          <w:rFonts w:ascii="Segoe UI" w:eastAsia="Segoe UI" w:hAnsi="Segoe UI" w:cs="Segoe UI"/>
        </w:rPr>
        <w:t xml:space="preserve"> users using the methods described above. </w:t>
      </w:r>
    </w:p>
    <w:p w14:paraId="6290FE5C" w14:textId="41301F22" w:rsidR="7EE31AE2" w:rsidRDefault="7EE31AE2" w:rsidP="7EE31AE2">
      <w:pPr>
        <w:spacing w:after="0"/>
        <w:rPr>
          <w:rFonts w:ascii="Segoe UI" w:eastAsia="Segoe UI" w:hAnsi="Segoe UI" w:cs="Segoe UI"/>
          <w:b/>
          <w:bCs/>
        </w:rPr>
      </w:pPr>
    </w:p>
    <w:p w14:paraId="13342E77" w14:textId="02BDFA26" w:rsidR="4E9EB91E" w:rsidRDefault="4E9EB91E" w:rsidP="45D19A76">
      <w:pPr>
        <w:pStyle w:val="Heading4"/>
      </w:pPr>
      <w:r>
        <w:t xml:space="preserve">Updates to </w:t>
      </w:r>
      <w:r w:rsidR="53301B9E">
        <w:t>Microsoft 365 Apps</w:t>
      </w:r>
    </w:p>
    <w:p w14:paraId="6B5F59D7" w14:textId="2DA0CDEE" w:rsidR="50ED8F86" w:rsidRDefault="498EF572" w:rsidP="45D19A76">
      <w:pPr>
        <w:pStyle w:val="ListParagraph"/>
        <w:numPr>
          <w:ilvl w:val="0"/>
          <w:numId w:val="8"/>
        </w:numPr>
        <w:spacing w:after="0"/>
        <w:rPr>
          <w:rFonts w:ascii="Segoe UI" w:eastAsia="Segoe UI" w:hAnsi="Segoe UI" w:cs="Segoe UI"/>
        </w:rPr>
      </w:pPr>
      <w:r w:rsidRPr="45D19A76">
        <w:rPr>
          <w:rFonts w:ascii="Segoe UI" w:eastAsia="Segoe UI" w:hAnsi="Segoe UI" w:cs="Segoe UI"/>
        </w:rPr>
        <w:t xml:space="preserve">When </w:t>
      </w:r>
      <w:r w:rsidRPr="45D19A76">
        <w:rPr>
          <w:rFonts w:ascii="Segoe UI" w:eastAsia="Segoe UI" w:hAnsi="Segoe UI" w:cs="Segoe UI"/>
          <w:b/>
          <w:bCs/>
        </w:rPr>
        <w:t>Microsoft 365 Apps</w:t>
      </w:r>
      <w:r w:rsidRPr="45D19A76">
        <w:rPr>
          <w:rFonts w:ascii="Segoe UI" w:eastAsia="Segoe UI" w:hAnsi="Segoe UI" w:cs="Segoe UI"/>
        </w:rPr>
        <w:t xml:space="preserve"> </w:t>
      </w:r>
      <w:r w:rsidR="17C74D70" w:rsidRPr="45D19A76">
        <w:rPr>
          <w:rFonts w:ascii="Segoe UI" w:eastAsia="Segoe UI" w:hAnsi="Segoe UI" w:cs="Segoe UI"/>
        </w:rPr>
        <w:t xml:space="preserve">are installed, they regularly </w:t>
      </w:r>
      <w:r w:rsidR="3EBC8042" w:rsidRPr="45D19A76">
        <w:rPr>
          <w:rFonts w:ascii="Segoe UI" w:eastAsia="Segoe UI" w:hAnsi="Segoe UI" w:cs="Segoe UI"/>
        </w:rPr>
        <w:t xml:space="preserve">receive </w:t>
      </w:r>
      <w:r w:rsidRPr="45D19A76">
        <w:rPr>
          <w:rFonts w:ascii="Segoe UI" w:eastAsia="Segoe UI" w:hAnsi="Segoe UI" w:cs="Segoe UI"/>
        </w:rPr>
        <w:t>update</w:t>
      </w:r>
      <w:r w:rsidR="3EEE62F8" w:rsidRPr="45D19A76">
        <w:rPr>
          <w:rFonts w:ascii="Segoe UI" w:eastAsia="Segoe UI" w:hAnsi="Segoe UI" w:cs="Segoe UI"/>
        </w:rPr>
        <w:t>s</w:t>
      </w:r>
      <w:r w:rsidR="028CEEE1" w:rsidRPr="45D19A76">
        <w:rPr>
          <w:rFonts w:ascii="Segoe UI" w:eastAsia="Segoe UI" w:hAnsi="Segoe UI" w:cs="Segoe UI"/>
        </w:rPr>
        <w:t xml:space="preserve"> as per the update settings configured</w:t>
      </w:r>
      <w:r w:rsidR="54C8D5B9" w:rsidRPr="45D19A76">
        <w:rPr>
          <w:rFonts w:ascii="Segoe UI" w:eastAsia="Segoe UI" w:hAnsi="Segoe UI" w:cs="Segoe UI"/>
        </w:rPr>
        <w:t xml:space="preserve"> by the admin</w:t>
      </w:r>
      <w:r w:rsidR="028CEEE1" w:rsidRPr="45D19A76">
        <w:rPr>
          <w:rFonts w:ascii="Segoe UI" w:eastAsia="Segoe UI" w:hAnsi="Segoe UI" w:cs="Segoe UI"/>
        </w:rPr>
        <w:t xml:space="preserve">. </w:t>
      </w:r>
      <w:r w:rsidR="77733F01" w:rsidRPr="45D19A76">
        <w:rPr>
          <w:rFonts w:ascii="Segoe UI" w:eastAsia="Segoe UI" w:hAnsi="Segoe UI" w:cs="Segoe UI"/>
        </w:rPr>
        <w:t xml:space="preserve">As part of these regular updates, </w:t>
      </w:r>
      <w:r w:rsidRPr="45D19A76">
        <w:rPr>
          <w:rFonts w:ascii="Segoe UI" w:eastAsia="Segoe UI" w:hAnsi="Segoe UI" w:cs="Segoe UI"/>
        </w:rPr>
        <w:t xml:space="preserve">Microsoft 365 companion apps </w:t>
      </w:r>
      <w:r w:rsidR="1B911A5F" w:rsidRPr="45D19A76">
        <w:rPr>
          <w:rFonts w:ascii="Segoe UI" w:eastAsia="Segoe UI" w:hAnsi="Segoe UI" w:cs="Segoe UI"/>
        </w:rPr>
        <w:t xml:space="preserve">are </w:t>
      </w:r>
      <w:r w:rsidR="4EC6476F" w:rsidRPr="45D19A76">
        <w:rPr>
          <w:rFonts w:ascii="Segoe UI" w:eastAsia="Segoe UI" w:hAnsi="Segoe UI" w:cs="Segoe UI"/>
        </w:rPr>
        <w:t xml:space="preserve">then installed </w:t>
      </w:r>
      <w:r w:rsidR="2F2D0C61" w:rsidRPr="45D19A76">
        <w:rPr>
          <w:rFonts w:ascii="Segoe UI" w:eastAsia="Segoe UI" w:hAnsi="Segoe UI" w:cs="Segoe UI"/>
        </w:rPr>
        <w:t xml:space="preserve">for eligible devices. </w:t>
      </w:r>
    </w:p>
    <w:p w14:paraId="0475C604" w14:textId="2A80B443" w:rsidR="50ED8F86" w:rsidRDefault="00A4079C" w:rsidP="45D19A76">
      <w:pPr>
        <w:pStyle w:val="ListParagraph"/>
        <w:numPr>
          <w:ilvl w:val="0"/>
          <w:numId w:val="8"/>
        </w:numPr>
        <w:spacing w:after="0"/>
        <w:rPr>
          <w:rFonts w:ascii="Segoe UI" w:eastAsia="Segoe UI" w:hAnsi="Segoe UI" w:cs="Segoe UI"/>
        </w:rPr>
      </w:pPr>
      <w:r w:rsidRPr="19622949">
        <w:rPr>
          <w:rFonts w:ascii="Segoe UI" w:eastAsia="Segoe UI" w:hAnsi="Segoe UI" w:cs="Segoe UI"/>
        </w:rPr>
        <w:lastRenderedPageBreak/>
        <w:t xml:space="preserve">This is </w:t>
      </w:r>
      <w:r w:rsidRPr="19622949">
        <w:rPr>
          <w:rFonts w:ascii="Segoe UI" w:eastAsia="Segoe UI" w:hAnsi="Segoe UI" w:cs="Segoe UI"/>
          <w:b/>
          <w:bCs/>
        </w:rPr>
        <w:t>the recommended option</w:t>
      </w:r>
      <w:r w:rsidRPr="19622949">
        <w:rPr>
          <w:rFonts w:ascii="Segoe UI" w:eastAsia="Segoe UI" w:hAnsi="Segoe UI" w:cs="Segoe UI"/>
        </w:rPr>
        <w:t xml:space="preserve"> for admins enabling broad rollout. </w:t>
      </w:r>
    </w:p>
    <w:p w14:paraId="39A8945C" w14:textId="5FDBADE3" w:rsidR="053D6E6D" w:rsidRDefault="31DF4A71" w:rsidP="7EE31AE2">
      <w:pPr>
        <w:pStyle w:val="ListParagraph"/>
        <w:numPr>
          <w:ilvl w:val="0"/>
          <w:numId w:val="8"/>
        </w:numPr>
        <w:spacing w:after="0" w:line="240" w:lineRule="auto"/>
        <w:rPr>
          <w:rFonts w:ascii="Segoe UI" w:eastAsia="Segoe UI" w:hAnsi="Segoe UI" w:cs="Segoe UI"/>
        </w:rPr>
      </w:pPr>
      <w:r w:rsidRPr="2BAE1520">
        <w:rPr>
          <w:rFonts w:ascii="Segoe UI" w:eastAsia="Segoe UI" w:hAnsi="Segoe UI" w:cs="Segoe UI"/>
          <w:b/>
          <w:bCs/>
        </w:rPr>
        <w:t>No explicit action</w:t>
      </w:r>
      <w:r w:rsidRPr="2BAE1520">
        <w:rPr>
          <w:rFonts w:ascii="Segoe UI" w:eastAsia="Segoe UI" w:hAnsi="Segoe UI" w:cs="Segoe UI"/>
        </w:rPr>
        <w:t xml:space="preserve"> </w:t>
      </w:r>
      <w:r w:rsidR="199C12D4" w:rsidRPr="2BAE1520">
        <w:rPr>
          <w:rFonts w:ascii="Segoe UI" w:eastAsia="Segoe UI" w:hAnsi="Segoe UI" w:cs="Segoe UI"/>
        </w:rPr>
        <w:t>is needed</w:t>
      </w:r>
      <w:r w:rsidRPr="2BAE1520">
        <w:rPr>
          <w:rFonts w:ascii="Segoe UI" w:eastAsia="Segoe UI" w:hAnsi="Segoe UI" w:cs="Segoe UI"/>
        </w:rPr>
        <w:t xml:space="preserve"> by the M365 Admin</w:t>
      </w:r>
      <w:r w:rsidR="68697A99" w:rsidRPr="2BAE1520">
        <w:rPr>
          <w:rFonts w:ascii="Segoe UI" w:eastAsia="Segoe UI" w:hAnsi="Segoe UI" w:cs="Segoe UI"/>
        </w:rPr>
        <w:t xml:space="preserve"> </w:t>
      </w:r>
      <w:r w:rsidR="6AE8096B" w:rsidRPr="2BAE1520">
        <w:rPr>
          <w:rFonts w:ascii="Segoe UI" w:eastAsia="Segoe UI" w:hAnsi="Segoe UI" w:cs="Segoe UI"/>
        </w:rPr>
        <w:t>if you</w:t>
      </w:r>
      <w:r w:rsidR="68697A99" w:rsidRPr="2BAE1520">
        <w:rPr>
          <w:rFonts w:ascii="Segoe UI" w:eastAsia="Segoe UI" w:hAnsi="Segoe UI" w:cs="Segoe UI"/>
        </w:rPr>
        <w:t xml:space="preserve"> want to install the apps</w:t>
      </w:r>
      <w:r w:rsidRPr="2BAE1520">
        <w:rPr>
          <w:rFonts w:ascii="Segoe UI" w:eastAsia="Segoe UI" w:hAnsi="Segoe UI" w:cs="Segoe UI"/>
        </w:rPr>
        <w:t>.</w:t>
      </w:r>
      <w:r w:rsidR="22DEF840" w:rsidRPr="2BAE1520">
        <w:rPr>
          <w:rFonts w:ascii="Segoe UI" w:eastAsia="Segoe UI" w:hAnsi="Segoe UI" w:cs="Segoe UI"/>
        </w:rPr>
        <w:t xml:space="preserve"> </w:t>
      </w:r>
      <w:r w:rsidR="20C14F6B" w:rsidRPr="2BAE1520">
        <w:rPr>
          <w:rFonts w:ascii="Segoe UI" w:eastAsia="Segoe UI" w:hAnsi="Segoe UI" w:cs="Segoe UI"/>
        </w:rPr>
        <w:t>If you don’t want to install the apps</w:t>
      </w:r>
      <w:r w:rsidR="7D8A3749" w:rsidRPr="2BAE1520">
        <w:rPr>
          <w:rFonts w:ascii="Segoe UI" w:eastAsia="Segoe UI" w:hAnsi="Segoe UI" w:cs="Segoe UI"/>
        </w:rPr>
        <w:t xml:space="preserve">, </w:t>
      </w:r>
      <w:hyperlink w:anchor="_How_can_admins" w:history="1">
        <w:r w:rsidR="7D8A3749" w:rsidRPr="2BAE1520">
          <w:rPr>
            <w:rStyle w:val="Hyperlink"/>
            <w:rFonts w:ascii="Segoe UI" w:eastAsia="Segoe UI" w:hAnsi="Segoe UI" w:cs="Segoe UI"/>
          </w:rPr>
          <w:t>check this</w:t>
        </w:r>
      </w:hyperlink>
      <w:r w:rsidR="20C14F6B" w:rsidRPr="2BAE1520">
        <w:rPr>
          <w:rFonts w:ascii="Segoe UI" w:eastAsia="Segoe UI" w:hAnsi="Segoe UI" w:cs="Segoe UI"/>
        </w:rPr>
        <w:t xml:space="preserve"> for more details.</w:t>
      </w:r>
    </w:p>
    <w:p w14:paraId="77E2B0E8" w14:textId="00933578" w:rsidR="50ED8F86" w:rsidRDefault="50ED8F86" w:rsidP="7EE31AE2">
      <w:pPr>
        <w:pStyle w:val="ListParagraph"/>
        <w:numPr>
          <w:ilvl w:val="0"/>
          <w:numId w:val="8"/>
        </w:numPr>
        <w:spacing w:after="0" w:line="240" w:lineRule="auto"/>
        <w:rPr>
          <w:rFonts w:ascii="Segoe UI" w:eastAsia="Segoe UI" w:hAnsi="Segoe UI" w:cs="Segoe UI"/>
        </w:rPr>
      </w:pPr>
      <w:r w:rsidRPr="7EE31AE2">
        <w:rPr>
          <w:rFonts w:ascii="Segoe UI" w:eastAsia="Segoe UI" w:hAnsi="Segoe UI" w:cs="Segoe UI"/>
        </w:rPr>
        <w:t>Apps are automatically installed for the entire tenant</w:t>
      </w:r>
      <w:r w:rsidR="1537835B" w:rsidRPr="7EE31AE2">
        <w:rPr>
          <w:rFonts w:ascii="Segoe UI" w:eastAsia="Segoe UI" w:hAnsi="Segoe UI" w:cs="Segoe UI"/>
        </w:rPr>
        <w:t xml:space="preserve">. </w:t>
      </w:r>
      <w:r w:rsidR="25444C7F" w:rsidRPr="7EE31AE2">
        <w:rPr>
          <w:rFonts w:ascii="Segoe UI" w:eastAsia="Segoe UI" w:hAnsi="Segoe UI" w:cs="Segoe UI"/>
        </w:rPr>
        <w:t>Device e</w:t>
      </w:r>
      <w:r w:rsidR="1537835B" w:rsidRPr="7EE31AE2">
        <w:rPr>
          <w:rFonts w:ascii="Segoe UI" w:eastAsia="Segoe UI" w:hAnsi="Segoe UI" w:cs="Segoe UI"/>
        </w:rPr>
        <w:t>ligibility criteria for automatic installation</w:t>
      </w:r>
      <w:r w:rsidR="2A025322" w:rsidRPr="7EE31AE2">
        <w:rPr>
          <w:rFonts w:ascii="Segoe UI" w:eastAsia="Segoe UI" w:hAnsi="Segoe UI" w:cs="Segoe UI"/>
        </w:rPr>
        <w:t xml:space="preserve">: </w:t>
      </w:r>
    </w:p>
    <w:p w14:paraId="67AFE156" w14:textId="528041E6" w:rsidR="78F685A5" w:rsidRDefault="78F685A5" w:rsidP="381E4D54">
      <w:pPr>
        <w:pStyle w:val="ListParagraph"/>
        <w:numPr>
          <w:ilvl w:val="1"/>
          <w:numId w:val="8"/>
        </w:numPr>
        <w:spacing w:after="0" w:line="240" w:lineRule="auto"/>
        <w:rPr>
          <w:rFonts w:ascii="Segoe UI" w:eastAsia="Segoe UI" w:hAnsi="Segoe UI" w:cs="Segoe UI"/>
        </w:rPr>
      </w:pPr>
      <w:r w:rsidRPr="381E4D54">
        <w:rPr>
          <w:rFonts w:ascii="Segoe UI" w:eastAsia="Segoe UI" w:hAnsi="Segoe UI" w:cs="Segoe UI"/>
        </w:rPr>
        <w:t xml:space="preserve">Must be a </w:t>
      </w:r>
      <w:r w:rsidR="50ED8F86" w:rsidRPr="381E4D54">
        <w:rPr>
          <w:rFonts w:ascii="Segoe UI" w:eastAsia="Segoe UI" w:hAnsi="Segoe UI" w:cs="Segoe UI"/>
          <w:b/>
          <w:bCs/>
        </w:rPr>
        <w:t>Windows 11</w:t>
      </w:r>
      <w:r w:rsidR="50ED8F86" w:rsidRPr="381E4D54">
        <w:rPr>
          <w:rFonts w:ascii="Segoe UI" w:eastAsia="Segoe UI" w:hAnsi="Segoe UI" w:cs="Segoe UI"/>
        </w:rPr>
        <w:t xml:space="preserve"> device</w:t>
      </w:r>
      <w:r w:rsidR="2E5DD526" w:rsidRPr="381E4D54">
        <w:rPr>
          <w:rFonts w:ascii="Segoe UI" w:eastAsia="Segoe UI" w:hAnsi="Segoe UI" w:cs="Segoe UI"/>
        </w:rPr>
        <w:t>.</w:t>
      </w:r>
    </w:p>
    <w:p w14:paraId="71760EE8" w14:textId="02E0CC45" w:rsidR="134E42ED" w:rsidRDefault="134E42ED" w:rsidP="381E4D54">
      <w:pPr>
        <w:pStyle w:val="ListParagraph"/>
        <w:numPr>
          <w:ilvl w:val="1"/>
          <w:numId w:val="8"/>
        </w:numPr>
        <w:spacing w:after="0" w:line="240" w:lineRule="auto"/>
        <w:rPr>
          <w:rFonts w:ascii="Segoe UI" w:eastAsia="Segoe UI" w:hAnsi="Segoe UI" w:cs="Segoe UI"/>
        </w:rPr>
      </w:pPr>
      <w:r w:rsidRPr="381E4D54">
        <w:rPr>
          <w:rFonts w:ascii="Segoe UI" w:eastAsia="Segoe UI" w:hAnsi="Segoe UI" w:cs="Segoe UI"/>
        </w:rPr>
        <w:t>Must be o</w:t>
      </w:r>
      <w:r w:rsidR="3A3B3D7A" w:rsidRPr="381E4D54">
        <w:rPr>
          <w:rFonts w:ascii="Segoe UI" w:eastAsia="Segoe UI" w:hAnsi="Segoe UI" w:cs="Segoe UI"/>
        </w:rPr>
        <w:t xml:space="preserve">n </w:t>
      </w:r>
      <w:r w:rsidR="7CFC6084" w:rsidRPr="381E4D54">
        <w:rPr>
          <w:rFonts w:ascii="Segoe UI" w:eastAsia="Segoe UI" w:hAnsi="Segoe UI" w:cs="Segoe UI"/>
        </w:rPr>
        <w:t xml:space="preserve">either of the </w:t>
      </w:r>
      <w:r w:rsidR="50ED8F86" w:rsidRPr="381E4D54">
        <w:rPr>
          <w:rFonts w:ascii="Segoe UI" w:eastAsia="Segoe UI" w:hAnsi="Segoe UI" w:cs="Segoe UI"/>
        </w:rPr>
        <w:t xml:space="preserve">office </w:t>
      </w:r>
      <w:r w:rsidR="4444D423" w:rsidRPr="381E4D54">
        <w:rPr>
          <w:rFonts w:ascii="Segoe UI" w:eastAsia="Segoe UI" w:hAnsi="Segoe UI" w:cs="Segoe UI"/>
        </w:rPr>
        <w:t>channels,</w:t>
      </w:r>
      <w:r w:rsidR="50ED8F86" w:rsidRPr="381E4D54">
        <w:rPr>
          <w:rFonts w:ascii="Segoe UI" w:eastAsia="Segoe UI" w:hAnsi="Segoe UI" w:cs="Segoe UI"/>
        </w:rPr>
        <w:t xml:space="preserve"> </w:t>
      </w:r>
      <w:r w:rsidR="50ED8F86" w:rsidRPr="381E4D54">
        <w:rPr>
          <w:rFonts w:ascii="Segoe UI" w:eastAsia="Segoe UI" w:hAnsi="Segoe UI" w:cs="Segoe UI"/>
          <w:b/>
          <w:bCs/>
        </w:rPr>
        <w:t>Insiders, Current Channel, Monthly Enterprise Channel</w:t>
      </w:r>
      <w:r w:rsidR="50ED8F86" w:rsidRPr="381E4D54">
        <w:rPr>
          <w:rFonts w:ascii="Segoe UI" w:eastAsia="Segoe UI" w:hAnsi="Segoe UI" w:cs="Segoe UI"/>
        </w:rPr>
        <w:t xml:space="preserve">. </w:t>
      </w:r>
    </w:p>
    <w:p w14:paraId="218F5B44" w14:textId="55F51B62" w:rsidR="111637BE" w:rsidRDefault="1EC71A9B" w:rsidP="45D19A76">
      <w:pPr>
        <w:pStyle w:val="ListParagraph"/>
        <w:numPr>
          <w:ilvl w:val="1"/>
          <w:numId w:val="8"/>
        </w:numPr>
        <w:spacing w:after="0" w:line="240" w:lineRule="auto"/>
        <w:rPr>
          <w:rFonts w:ascii="Segoe UI" w:eastAsia="Segoe UI" w:hAnsi="Segoe UI" w:cs="Segoe UI"/>
        </w:rPr>
      </w:pPr>
      <w:r w:rsidRPr="45D19A76">
        <w:rPr>
          <w:rFonts w:ascii="Segoe UI" w:eastAsia="Segoe UI" w:hAnsi="Segoe UI" w:cs="Segoe UI"/>
        </w:rPr>
        <w:t xml:space="preserve">Must have </w:t>
      </w:r>
      <w:r w:rsidRPr="45D19A76">
        <w:rPr>
          <w:rFonts w:ascii="Segoe UI" w:eastAsia="Segoe UI" w:hAnsi="Segoe UI" w:cs="Segoe UI"/>
          <w:b/>
          <w:bCs/>
        </w:rPr>
        <w:t>M</w:t>
      </w:r>
      <w:r w:rsidR="72F70A54" w:rsidRPr="45D19A76">
        <w:rPr>
          <w:rFonts w:ascii="Segoe UI" w:eastAsia="Segoe UI" w:hAnsi="Segoe UI" w:cs="Segoe UI"/>
          <w:b/>
          <w:bCs/>
        </w:rPr>
        <w:t xml:space="preserve">icrosoft </w:t>
      </w:r>
      <w:r w:rsidRPr="45D19A76">
        <w:rPr>
          <w:rFonts w:ascii="Segoe UI" w:eastAsia="Segoe UI" w:hAnsi="Segoe UI" w:cs="Segoe UI"/>
          <w:b/>
          <w:bCs/>
        </w:rPr>
        <w:t xml:space="preserve">365 </w:t>
      </w:r>
      <w:r w:rsidR="07C798A1" w:rsidRPr="45D19A76">
        <w:rPr>
          <w:rFonts w:ascii="Segoe UI" w:eastAsia="Segoe UI" w:hAnsi="Segoe UI" w:cs="Segoe UI"/>
          <w:b/>
          <w:bCs/>
        </w:rPr>
        <w:t>A</w:t>
      </w:r>
      <w:r w:rsidRPr="45D19A76">
        <w:rPr>
          <w:rFonts w:ascii="Segoe UI" w:eastAsia="Segoe UI" w:hAnsi="Segoe UI" w:cs="Segoe UI"/>
          <w:b/>
          <w:bCs/>
        </w:rPr>
        <w:t>pps</w:t>
      </w:r>
      <w:r w:rsidRPr="45D19A76">
        <w:rPr>
          <w:rFonts w:ascii="Segoe UI" w:eastAsia="Segoe UI" w:hAnsi="Segoe UI" w:cs="Segoe UI"/>
        </w:rPr>
        <w:t xml:space="preserve"> installed.</w:t>
      </w:r>
    </w:p>
    <w:p w14:paraId="5E63C8E8" w14:textId="4C5B494A" w:rsidR="23F8EC3A" w:rsidRDefault="23F8EC3A" w:rsidP="45D19A76">
      <w:pPr>
        <w:pStyle w:val="ListParagraph"/>
        <w:numPr>
          <w:ilvl w:val="0"/>
          <w:numId w:val="8"/>
        </w:numPr>
        <w:spacing w:after="0" w:line="240" w:lineRule="auto"/>
        <w:rPr>
          <w:rFonts w:ascii="Segoe UI" w:eastAsia="Segoe UI" w:hAnsi="Segoe UI" w:cs="Segoe UI"/>
        </w:rPr>
      </w:pPr>
      <w:r w:rsidRPr="45D19A76">
        <w:rPr>
          <w:rFonts w:ascii="Segoe UI" w:eastAsia="Segoe UI" w:hAnsi="Segoe UI" w:cs="Segoe UI"/>
        </w:rPr>
        <w:t xml:space="preserve">Apps </w:t>
      </w:r>
      <w:proofErr w:type="gramStart"/>
      <w:r w:rsidRPr="45D19A76">
        <w:rPr>
          <w:rFonts w:ascii="Segoe UI" w:eastAsia="Segoe UI" w:hAnsi="Segoe UI" w:cs="Segoe UI"/>
        </w:rPr>
        <w:t>install silently</w:t>
      </w:r>
      <w:proofErr w:type="gramEnd"/>
      <w:r w:rsidRPr="45D19A76">
        <w:rPr>
          <w:rFonts w:ascii="Segoe UI" w:eastAsia="Segoe UI" w:hAnsi="Segoe UI" w:cs="Segoe UI"/>
        </w:rPr>
        <w:t xml:space="preserve"> on Windows 11 devices.</w:t>
      </w:r>
    </w:p>
    <w:p w14:paraId="2D7B1952" w14:textId="7060D7DD" w:rsidR="50ED8F86" w:rsidRPr="00945A0F" w:rsidRDefault="418B9E19" w:rsidP="7EE31AE2">
      <w:pPr>
        <w:pStyle w:val="ListParagraph"/>
        <w:numPr>
          <w:ilvl w:val="0"/>
          <w:numId w:val="8"/>
        </w:numPr>
        <w:rPr>
          <w:rFonts w:ascii="Segoe UI" w:eastAsia="Segoe UI" w:hAnsi="Segoe UI" w:cs="Segoe UI"/>
        </w:rPr>
      </w:pPr>
      <w:r w:rsidRPr="53C4CE74">
        <w:rPr>
          <w:rFonts w:ascii="Segoe UI" w:eastAsia="Segoe UI" w:hAnsi="Segoe UI" w:cs="Segoe UI"/>
        </w:rPr>
        <w:t>Companion</w:t>
      </w:r>
      <w:r w:rsidR="5C487E05" w:rsidRPr="53C4CE74">
        <w:rPr>
          <w:rFonts w:ascii="Segoe UI" w:eastAsia="Segoe UI" w:hAnsi="Segoe UI" w:cs="Segoe UI"/>
        </w:rPr>
        <w:t xml:space="preserve"> app</w:t>
      </w:r>
      <w:r w:rsidRPr="53C4CE74">
        <w:rPr>
          <w:rFonts w:ascii="Segoe UI" w:eastAsia="Segoe UI" w:hAnsi="Segoe UI" w:cs="Segoe UI"/>
        </w:rPr>
        <w:t xml:space="preserve">s </w:t>
      </w:r>
      <w:r w:rsidR="700155EF" w:rsidRPr="53C4CE74">
        <w:rPr>
          <w:rFonts w:ascii="Segoe UI" w:eastAsia="Segoe UI" w:hAnsi="Segoe UI" w:cs="Segoe UI"/>
        </w:rPr>
        <w:t xml:space="preserve">are installed </w:t>
      </w:r>
      <w:r w:rsidRPr="53C4CE74">
        <w:rPr>
          <w:rFonts w:ascii="Segoe UI" w:eastAsia="Segoe UI" w:hAnsi="Segoe UI" w:cs="Segoe UI"/>
        </w:rPr>
        <w:t xml:space="preserve">only once. If the user uninstalls the </w:t>
      </w:r>
      <w:r w:rsidR="1EB20A47" w:rsidRPr="53C4CE74">
        <w:rPr>
          <w:rFonts w:ascii="Segoe UI" w:eastAsia="Segoe UI" w:hAnsi="Segoe UI" w:cs="Segoe UI"/>
        </w:rPr>
        <w:t>c</w:t>
      </w:r>
      <w:r w:rsidRPr="53C4CE74">
        <w:rPr>
          <w:rFonts w:ascii="Segoe UI" w:eastAsia="Segoe UI" w:hAnsi="Segoe UI" w:cs="Segoe UI"/>
        </w:rPr>
        <w:t xml:space="preserve">ompanion apps, they </w:t>
      </w:r>
      <w:r w:rsidRPr="00945A0F">
        <w:rPr>
          <w:rFonts w:ascii="Segoe UI" w:eastAsia="Segoe UI" w:hAnsi="Segoe UI" w:cs="Segoe UI"/>
        </w:rPr>
        <w:t>won't be re-installed on the next update.</w:t>
      </w:r>
    </w:p>
    <w:p w14:paraId="78A5A537" w14:textId="0862FD0D" w:rsidR="0FC21B7C" w:rsidRDefault="76F1A8A3" w:rsidP="2BAE1520">
      <w:pPr>
        <w:pStyle w:val="ListParagraph"/>
        <w:numPr>
          <w:ilvl w:val="0"/>
          <w:numId w:val="8"/>
        </w:numPr>
        <w:rPr>
          <w:rFonts w:ascii="Segoe UI" w:eastAsia="Segoe UI" w:hAnsi="Segoe UI" w:cs="Segoe UI"/>
          <w:highlight w:val="yellow"/>
        </w:rPr>
      </w:pPr>
      <w:r w:rsidRPr="00945A0F">
        <w:rPr>
          <w:rFonts w:ascii="Segoe UI" w:eastAsia="Segoe UI" w:hAnsi="Segoe UI" w:cs="Segoe UI"/>
        </w:rPr>
        <w:t>A</w:t>
      </w:r>
      <w:r w:rsidR="418B9E19" w:rsidRPr="00945A0F">
        <w:rPr>
          <w:rFonts w:ascii="Segoe UI" w:eastAsia="Segoe UI" w:hAnsi="Segoe UI" w:cs="Segoe UI"/>
        </w:rPr>
        <w:t>pps</w:t>
      </w:r>
      <w:r w:rsidR="418B9E19" w:rsidRPr="2BAE1520">
        <w:rPr>
          <w:rFonts w:ascii="Segoe UI" w:eastAsia="Segoe UI" w:hAnsi="Segoe UI" w:cs="Segoe UI"/>
        </w:rPr>
        <w:t xml:space="preserve"> do not start up on install. </w:t>
      </w:r>
      <w:r w:rsidR="08AF7761" w:rsidRPr="2BAE1520">
        <w:rPr>
          <w:rFonts w:ascii="Segoe UI" w:eastAsia="Segoe UI" w:hAnsi="Segoe UI" w:cs="Segoe UI"/>
        </w:rPr>
        <w:t xml:space="preserve">When </w:t>
      </w:r>
      <w:r w:rsidR="418B9E19" w:rsidRPr="2BAE1520">
        <w:rPr>
          <w:rFonts w:ascii="Segoe UI" w:eastAsia="Segoe UI" w:hAnsi="Segoe UI" w:cs="Segoe UI"/>
        </w:rPr>
        <w:t xml:space="preserve">the user </w:t>
      </w:r>
      <w:r w:rsidR="1C994706" w:rsidRPr="2BAE1520">
        <w:rPr>
          <w:rFonts w:ascii="Segoe UI" w:eastAsia="Segoe UI" w:hAnsi="Segoe UI" w:cs="Segoe UI"/>
        </w:rPr>
        <w:t xml:space="preserve">needs them, the user can search for the app </w:t>
      </w:r>
      <w:r w:rsidR="34EEC339" w:rsidRPr="2BAE1520">
        <w:rPr>
          <w:rFonts w:ascii="Segoe UI" w:eastAsia="Segoe UI" w:hAnsi="Segoe UI" w:cs="Segoe UI"/>
        </w:rPr>
        <w:t>and start engaging.</w:t>
      </w:r>
      <w:r w:rsidR="691CE267" w:rsidRPr="2BAE1520">
        <w:rPr>
          <w:rFonts w:ascii="Segoe UI" w:eastAsia="Segoe UI" w:hAnsi="Segoe UI" w:cs="Segoe UI"/>
        </w:rPr>
        <w:t xml:space="preserve"> Once the app is started, it will be set up as start-up app. Admins can control this behavior. Check </w:t>
      </w:r>
      <w:r w:rsidR="36856FC4" w:rsidRPr="2BAE1520">
        <w:rPr>
          <w:rFonts w:ascii="Segoe UI" w:eastAsia="Segoe UI" w:hAnsi="Segoe UI" w:cs="Segoe UI"/>
        </w:rPr>
        <w:t xml:space="preserve">the </w:t>
      </w:r>
      <w:hyperlink w:anchor="_Start-up_Behavior" w:history="1">
        <w:r w:rsidR="36856FC4" w:rsidRPr="2BAE1520">
          <w:rPr>
            <w:rStyle w:val="Hyperlink"/>
            <w:rFonts w:ascii="Segoe UI" w:eastAsia="Segoe UI" w:hAnsi="Segoe UI" w:cs="Segoe UI"/>
          </w:rPr>
          <w:t>‘Start-up Behavior’</w:t>
        </w:r>
      </w:hyperlink>
      <w:r w:rsidR="36856FC4" w:rsidRPr="2BAE1520">
        <w:rPr>
          <w:rFonts w:ascii="Segoe UI" w:eastAsia="Segoe UI" w:hAnsi="Segoe UI" w:cs="Segoe UI"/>
        </w:rPr>
        <w:t xml:space="preserve"> section for more details.</w:t>
      </w:r>
    </w:p>
    <w:p w14:paraId="046A1EA9" w14:textId="3D8A380B" w:rsidR="7EE31AE2" w:rsidRDefault="7EE31AE2" w:rsidP="7EE31AE2">
      <w:pPr>
        <w:pStyle w:val="ListParagraph"/>
        <w:ind w:left="1440"/>
        <w:rPr>
          <w:rFonts w:ascii="Segoe UI" w:eastAsia="Segoe UI" w:hAnsi="Segoe UI" w:cs="Segoe UI"/>
          <w:b/>
          <w:bCs/>
        </w:rPr>
      </w:pPr>
    </w:p>
    <w:p w14:paraId="2DDCE3D7" w14:textId="02831720" w:rsidR="2AF91590" w:rsidRDefault="36C84606" w:rsidP="45D19A76">
      <w:pPr>
        <w:pStyle w:val="Heading4"/>
        <w:rPr>
          <w:rFonts w:ascii="Segoe UI" w:eastAsia="Segoe UI" w:hAnsi="Segoe UI" w:cs="Segoe UI"/>
          <w:b/>
          <w:bCs/>
        </w:rPr>
      </w:pPr>
      <w:r>
        <w:t xml:space="preserve">Microsoft Intune </w:t>
      </w:r>
    </w:p>
    <w:p w14:paraId="54FEBAE2" w14:textId="49E33753" w:rsidR="55E23722" w:rsidRDefault="55E23722" w:rsidP="7EE31AE2">
      <w:pPr>
        <w:pStyle w:val="ListParagraph"/>
        <w:numPr>
          <w:ilvl w:val="0"/>
          <w:numId w:val="14"/>
        </w:numPr>
        <w:rPr>
          <w:rFonts w:ascii="Segoe UI" w:eastAsia="Segoe UI" w:hAnsi="Segoe UI" w:cs="Segoe UI"/>
        </w:rPr>
      </w:pPr>
      <w:r w:rsidRPr="7EE31AE2">
        <w:rPr>
          <w:rFonts w:ascii="Segoe UI" w:eastAsia="Segoe UI" w:hAnsi="Segoe UI" w:cs="Segoe UI"/>
        </w:rPr>
        <w:t xml:space="preserve">Use this option if you want a </w:t>
      </w:r>
      <w:r w:rsidRPr="7EE31AE2">
        <w:rPr>
          <w:rFonts w:ascii="Segoe UI" w:eastAsia="Segoe UI" w:hAnsi="Segoe UI" w:cs="Segoe UI"/>
          <w:b/>
          <w:bCs/>
        </w:rPr>
        <w:t>phased rollout</w:t>
      </w:r>
      <w:r w:rsidRPr="7EE31AE2">
        <w:rPr>
          <w:rFonts w:ascii="Segoe UI" w:eastAsia="Segoe UI" w:hAnsi="Segoe UI" w:cs="Segoe UI"/>
        </w:rPr>
        <w:t>.</w:t>
      </w:r>
    </w:p>
    <w:p w14:paraId="1651C05B" w14:textId="2FDA598D" w:rsidR="55E23722" w:rsidRDefault="55E23722" w:rsidP="7EE31AE2">
      <w:pPr>
        <w:pStyle w:val="ListParagraph"/>
        <w:numPr>
          <w:ilvl w:val="0"/>
          <w:numId w:val="14"/>
        </w:numPr>
        <w:rPr>
          <w:rFonts w:ascii="Segoe UI" w:eastAsia="Segoe UI" w:hAnsi="Segoe UI" w:cs="Segoe UI"/>
        </w:rPr>
      </w:pPr>
      <w:r w:rsidRPr="7EE31AE2">
        <w:rPr>
          <w:rFonts w:ascii="Segoe UI" w:eastAsia="Segoe UI" w:hAnsi="Segoe UI" w:cs="Segoe UI"/>
        </w:rPr>
        <w:t xml:space="preserve">This option includes </w:t>
      </w:r>
      <w:r w:rsidRPr="7EE31AE2">
        <w:rPr>
          <w:rFonts w:ascii="Segoe UI" w:eastAsia="Segoe UI" w:hAnsi="Segoe UI" w:cs="Segoe UI"/>
          <w:b/>
          <w:bCs/>
        </w:rPr>
        <w:t>manual steps.</w:t>
      </w:r>
      <w:r w:rsidRPr="7EE31AE2">
        <w:rPr>
          <w:rFonts w:ascii="Segoe UI" w:eastAsia="Segoe UI" w:hAnsi="Segoe UI" w:cs="Segoe UI"/>
        </w:rPr>
        <w:t xml:space="preserve"> </w:t>
      </w:r>
    </w:p>
    <w:p w14:paraId="33A79062" w14:textId="2A36384E" w:rsidR="55E23722" w:rsidRDefault="55E23722" w:rsidP="7EE31AE2">
      <w:pPr>
        <w:pStyle w:val="ListParagraph"/>
        <w:numPr>
          <w:ilvl w:val="0"/>
          <w:numId w:val="14"/>
        </w:numPr>
        <w:rPr>
          <w:rFonts w:ascii="Segoe UI" w:eastAsia="Segoe UI" w:hAnsi="Segoe UI" w:cs="Segoe UI"/>
          <w:b/>
          <w:bCs/>
        </w:rPr>
      </w:pPr>
      <w:r w:rsidRPr="7EE31AE2">
        <w:rPr>
          <w:rFonts w:ascii="Segoe UI" w:eastAsia="Segoe UI" w:hAnsi="Segoe UI" w:cs="Segoe UI"/>
        </w:rPr>
        <w:t xml:space="preserve">This option can be used only if you are </w:t>
      </w:r>
      <w:r w:rsidRPr="7EE31AE2">
        <w:rPr>
          <w:rFonts w:ascii="Segoe UI" w:eastAsia="Segoe UI" w:hAnsi="Segoe UI" w:cs="Segoe UI"/>
          <w:b/>
          <w:bCs/>
        </w:rPr>
        <w:t xml:space="preserve">managing </w:t>
      </w:r>
      <w:r w:rsidR="14202901" w:rsidRPr="7EE31AE2">
        <w:rPr>
          <w:rFonts w:ascii="Segoe UI" w:eastAsia="Segoe UI" w:hAnsi="Segoe UI" w:cs="Segoe UI"/>
          <w:b/>
          <w:bCs/>
        </w:rPr>
        <w:t xml:space="preserve">Windows </w:t>
      </w:r>
      <w:r w:rsidRPr="7EE31AE2">
        <w:rPr>
          <w:rFonts w:ascii="Segoe UI" w:eastAsia="Segoe UI" w:hAnsi="Segoe UI" w:cs="Segoe UI"/>
          <w:b/>
          <w:bCs/>
        </w:rPr>
        <w:t xml:space="preserve">devices via Microsoft Intune. </w:t>
      </w:r>
    </w:p>
    <w:p w14:paraId="3DA99203" w14:textId="7A064D59" w:rsidR="3C4883E6" w:rsidRDefault="3C4883E6" w:rsidP="7EE31AE2">
      <w:pPr>
        <w:pStyle w:val="ListParagraph"/>
        <w:numPr>
          <w:ilvl w:val="0"/>
          <w:numId w:val="14"/>
        </w:numPr>
        <w:rPr>
          <w:rFonts w:ascii="Segoe UI" w:eastAsia="Segoe UI" w:hAnsi="Segoe UI" w:cs="Segoe UI"/>
        </w:rPr>
      </w:pPr>
      <w:r w:rsidRPr="4F59C8B8">
        <w:rPr>
          <w:rFonts w:ascii="Segoe UI" w:eastAsia="Segoe UI" w:hAnsi="Segoe UI" w:cs="Segoe UI"/>
        </w:rPr>
        <w:t xml:space="preserve">You can </w:t>
      </w:r>
      <w:proofErr w:type="gramStart"/>
      <w:r w:rsidRPr="4F59C8B8">
        <w:rPr>
          <w:rFonts w:ascii="Segoe UI" w:eastAsia="Segoe UI" w:hAnsi="Segoe UI" w:cs="Segoe UI"/>
        </w:rPr>
        <w:t>setup</w:t>
      </w:r>
      <w:proofErr w:type="gramEnd"/>
      <w:r w:rsidRPr="4F59C8B8">
        <w:rPr>
          <w:rFonts w:ascii="Segoe UI" w:eastAsia="Segoe UI" w:hAnsi="Segoe UI" w:cs="Segoe UI"/>
        </w:rPr>
        <w:t xml:space="preserve"> the Intune distribution of the </w:t>
      </w:r>
      <w:r w:rsidR="6F096561" w:rsidRPr="4F59C8B8">
        <w:rPr>
          <w:rFonts w:ascii="Segoe UI" w:eastAsia="Segoe UI" w:hAnsi="Segoe UI" w:cs="Segoe UI"/>
        </w:rPr>
        <w:t>c</w:t>
      </w:r>
      <w:r w:rsidRPr="4F59C8B8">
        <w:rPr>
          <w:rFonts w:ascii="Segoe UI" w:eastAsia="Segoe UI" w:hAnsi="Segoe UI" w:cs="Segoe UI"/>
        </w:rPr>
        <w:t>ompanion apps for your desired set of users by</w:t>
      </w:r>
    </w:p>
    <w:p w14:paraId="6F693C90" w14:textId="45E1590E" w:rsidR="3C4883E6" w:rsidRDefault="3C4883E6" w:rsidP="7EE31AE2">
      <w:pPr>
        <w:pStyle w:val="ListParagraph"/>
        <w:numPr>
          <w:ilvl w:val="1"/>
          <w:numId w:val="14"/>
        </w:numPr>
        <w:rPr>
          <w:rFonts w:ascii="Segoe UI" w:eastAsia="Segoe UI" w:hAnsi="Segoe UI" w:cs="Segoe UI"/>
        </w:rPr>
      </w:pPr>
      <w:r w:rsidRPr="7EE31AE2">
        <w:rPr>
          <w:rFonts w:ascii="Segoe UI" w:eastAsia="Segoe UI" w:hAnsi="Segoe UI" w:cs="Segoe UI"/>
          <w:b/>
          <w:bCs/>
        </w:rPr>
        <w:t>Adding them as Windows Win32 app</w:t>
      </w:r>
    </w:p>
    <w:p w14:paraId="48398E59" w14:textId="71641789" w:rsidR="50C57625" w:rsidRDefault="50C57625" w:rsidP="7EE31AE2">
      <w:pPr>
        <w:pStyle w:val="ListParagraph"/>
        <w:numPr>
          <w:ilvl w:val="2"/>
          <w:numId w:val="14"/>
        </w:numPr>
        <w:rPr>
          <w:rFonts w:ascii="Segoe UI" w:eastAsia="Segoe UI" w:hAnsi="Segoe UI" w:cs="Segoe UI"/>
        </w:rPr>
      </w:pPr>
      <w:r w:rsidRPr="7EE31AE2">
        <w:rPr>
          <w:rFonts w:ascii="Segoe UI" w:eastAsia="Segoe UI" w:hAnsi="Segoe UI" w:cs="Segoe UI"/>
        </w:rPr>
        <w:t>You can download the setup.exe from</w:t>
      </w:r>
      <w:r w:rsidR="280B358F" w:rsidRPr="7EE31AE2">
        <w:rPr>
          <w:rFonts w:ascii="Segoe UI" w:eastAsia="Segoe UI" w:hAnsi="Segoe UI" w:cs="Segoe UI"/>
        </w:rPr>
        <w:t xml:space="preserve"> </w:t>
      </w:r>
      <w:hyperlink r:id="rId13">
        <w:r w:rsidR="280B358F" w:rsidRPr="7EE31AE2">
          <w:rPr>
            <w:rStyle w:val="Hyperlink"/>
            <w:rFonts w:ascii="Segoe UI" w:eastAsia="Segoe UI" w:hAnsi="Segoe UI" w:cs="Segoe UI"/>
          </w:rPr>
          <w:t xml:space="preserve">Microsoft 365 </w:t>
        </w:r>
        <w:proofErr w:type="gramStart"/>
        <w:r w:rsidR="280B358F" w:rsidRPr="7EE31AE2">
          <w:rPr>
            <w:rStyle w:val="Hyperlink"/>
            <w:rFonts w:ascii="Segoe UI" w:eastAsia="Segoe UI" w:hAnsi="Segoe UI" w:cs="Segoe UI"/>
          </w:rPr>
          <w:t>companions</w:t>
        </w:r>
        <w:proofErr w:type="gramEnd"/>
        <w:r w:rsidR="280B358F" w:rsidRPr="7EE31AE2">
          <w:rPr>
            <w:rStyle w:val="Hyperlink"/>
            <w:rFonts w:ascii="Segoe UI" w:eastAsia="Segoe UI" w:hAnsi="Segoe UI" w:cs="Segoe UI"/>
          </w:rPr>
          <w:t xml:space="preserve"> apps overview - Microsoft 365 Apps | Microsoft Learn</w:t>
        </w:r>
      </w:hyperlink>
    </w:p>
    <w:p w14:paraId="0C9A7AA9" w14:textId="169F557C" w:rsidR="0033271E" w:rsidRPr="00CA5AAC" w:rsidRDefault="1CDC53DD" w:rsidP="2BAE1520">
      <w:pPr>
        <w:pStyle w:val="ListParagraph"/>
        <w:numPr>
          <w:ilvl w:val="2"/>
          <w:numId w:val="14"/>
        </w:numPr>
      </w:pPr>
      <w:r w:rsidRPr="19622949">
        <w:rPr>
          <w:rFonts w:ascii="Segoe UI" w:eastAsia="Segoe UI" w:hAnsi="Segoe UI" w:cs="Segoe UI"/>
        </w:rPr>
        <w:t xml:space="preserve">Please find the detailed </w:t>
      </w:r>
      <w:r w:rsidR="42CB1116" w:rsidRPr="19622949">
        <w:rPr>
          <w:rFonts w:ascii="Segoe UI" w:eastAsia="Segoe UI" w:hAnsi="Segoe UI" w:cs="Segoe UI"/>
        </w:rPr>
        <w:t>guide</w:t>
      </w:r>
      <w:r w:rsidR="6A9FD720" w:rsidRPr="19622949">
        <w:rPr>
          <w:rFonts w:ascii="Segoe UI" w:eastAsia="Segoe UI" w:hAnsi="Segoe UI" w:cs="Segoe UI"/>
        </w:rPr>
        <w:t xml:space="preserve"> including </w:t>
      </w:r>
      <w:r w:rsidRPr="19622949">
        <w:rPr>
          <w:rFonts w:ascii="Segoe UI" w:eastAsia="Segoe UI" w:hAnsi="Segoe UI" w:cs="Segoe UI"/>
        </w:rPr>
        <w:t xml:space="preserve">sample </w:t>
      </w:r>
      <w:r w:rsidR="6A9FD720" w:rsidRPr="19622949">
        <w:rPr>
          <w:rFonts w:ascii="Segoe UI" w:eastAsia="Segoe UI" w:hAnsi="Segoe UI" w:cs="Segoe UI"/>
        </w:rPr>
        <w:t>scripts</w:t>
      </w:r>
      <w:r w:rsidR="42CB1116" w:rsidRPr="19622949">
        <w:rPr>
          <w:rFonts w:ascii="Segoe UI" w:eastAsia="Segoe UI" w:hAnsi="Segoe UI" w:cs="Segoe UI"/>
        </w:rPr>
        <w:t xml:space="preserve"> </w:t>
      </w:r>
      <w:r w:rsidR="6C0F0BEE">
        <w:t xml:space="preserve">in our </w:t>
      </w:r>
      <w:hyperlink r:id="rId14">
        <w:r w:rsidR="6C0F0BEE" w:rsidRPr="19622949">
          <w:rPr>
            <w:rStyle w:val="Hyperlink"/>
          </w:rPr>
          <w:t>deployment guide</w:t>
        </w:r>
      </w:hyperlink>
      <w:r w:rsidR="13E9E4CF">
        <w:t>.</w:t>
      </w:r>
    </w:p>
    <w:p w14:paraId="1083391A" w14:textId="223F240F" w:rsidR="55E23722" w:rsidRDefault="3A2E54A9" w:rsidP="7EE31AE2">
      <w:pPr>
        <w:pStyle w:val="ListParagraph"/>
        <w:numPr>
          <w:ilvl w:val="2"/>
          <w:numId w:val="14"/>
        </w:numPr>
        <w:rPr>
          <w:rFonts w:ascii="Segoe UI" w:eastAsia="Segoe UI" w:hAnsi="Segoe UI" w:cs="Segoe UI"/>
        </w:rPr>
      </w:pPr>
      <w:r>
        <w:rPr>
          <w:noProof/>
        </w:rPr>
        <w:lastRenderedPageBreak/>
        <w:drawing>
          <wp:inline distT="0" distB="0" distL="0" distR="0" wp14:anchorId="7D906B83" wp14:editId="61C8ED06">
            <wp:extent cx="4829175" cy="2514600"/>
            <wp:effectExtent l="0" t="0" r="0" b="0"/>
            <wp:docPr id="1901190779" name="drawing">
              <a:extLst xmlns:a="http://schemas.openxmlformats.org/drawingml/2006/main">
                <a:ext uri="{FF2B5EF4-FFF2-40B4-BE49-F238E27FC236}">
                  <a16:creationId xmlns:a16="http://schemas.microsoft.com/office/drawing/2014/main" id="{9EF96ECB-FA32-4B19-92A2-A62F7BD9A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90779" name="Picture 1901190779"/>
                    <pic:cNvPicPr/>
                  </pic:nvPicPr>
                  <pic:blipFill>
                    <a:blip r:embed="rId15">
                      <a:extLst>
                        <a:ext uri="{28A0092B-C50C-407E-A947-70E740481C1C}">
                          <a14:useLocalDpi xmlns:a14="http://schemas.microsoft.com/office/drawing/2010/main"/>
                        </a:ext>
                      </a:extLst>
                    </a:blip>
                    <a:stretch>
                      <a:fillRect/>
                    </a:stretch>
                  </pic:blipFill>
                  <pic:spPr>
                    <a:xfrm>
                      <a:off x="0" y="0"/>
                      <a:ext cx="4829175" cy="2514600"/>
                    </a:xfrm>
                    <a:prstGeom prst="rect">
                      <a:avLst/>
                    </a:prstGeom>
                  </pic:spPr>
                </pic:pic>
              </a:graphicData>
            </a:graphic>
          </wp:inline>
        </w:drawing>
      </w:r>
    </w:p>
    <w:p w14:paraId="1AA13EF8" w14:textId="1AB108E3" w:rsidR="7EE31AE2" w:rsidRDefault="7EE31AE2" w:rsidP="7EE31AE2">
      <w:pPr>
        <w:pStyle w:val="ListParagraph"/>
        <w:ind w:left="3600" w:hanging="360"/>
      </w:pPr>
    </w:p>
    <w:p w14:paraId="09C2289B" w14:textId="3267879C" w:rsidR="3E86CC96" w:rsidRDefault="3E86CC96" w:rsidP="7EE31AE2">
      <w:pPr>
        <w:pStyle w:val="ListParagraph"/>
        <w:spacing w:after="0"/>
        <w:ind w:left="0"/>
        <w:rPr>
          <w:rFonts w:ascii="Segoe UI" w:eastAsia="Segoe UI" w:hAnsi="Segoe UI" w:cs="Segoe UI"/>
          <w:b/>
          <w:bCs/>
        </w:rPr>
      </w:pPr>
      <w:r w:rsidRPr="7EE31AE2">
        <w:rPr>
          <w:rFonts w:ascii="Segoe UI" w:eastAsia="Segoe UI" w:hAnsi="Segoe UI" w:cs="Segoe UI"/>
          <w:b/>
          <w:bCs/>
        </w:rPr>
        <w:t>Note:</w:t>
      </w:r>
    </w:p>
    <w:p w14:paraId="3AFF2B38" w14:textId="79236DA1" w:rsidR="3E86CC96" w:rsidRDefault="3E86CC96" w:rsidP="7EE31AE2">
      <w:pPr>
        <w:pStyle w:val="ListParagraph"/>
        <w:numPr>
          <w:ilvl w:val="0"/>
          <w:numId w:val="19"/>
        </w:numPr>
        <w:spacing w:after="0"/>
        <w:rPr>
          <w:rFonts w:ascii="Segoe UI" w:eastAsia="Segoe UI" w:hAnsi="Segoe UI" w:cs="Segoe UI"/>
        </w:rPr>
      </w:pPr>
      <w:r w:rsidRPr="7EE31AE2">
        <w:rPr>
          <w:rFonts w:ascii="Segoe UI" w:eastAsia="Segoe UI" w:hAnsi="Segoe UI" w:cs="Segoe UI"/>
        </w:rPr>
        <w:t xml:space="preserve">Deployment options only install the apps on the device. These options do not pin the apps. </w:t>
      </w:r>
    </w:p>
    <w:p w14:paraId="5CB77BEF" w14:textId="2AB4C491" w:rsidR="3E86CC96" w:rsidRDefault="3E86CC96" w:rsidP="7EE31AE2">
      <w:pPr>
        <w:pStyle w:val="ListParagraph"/>
        <w:numPr>
          <w:ilvl w:val="0"/>
          <w:numId w:val="19"/>
        </w:numPr>
        <w:spacing w:after="0"/>
        <w:rPr>
          <w:rFonts w:ascii="Segoe UI" w:eastAsia="Segoe UI" w:hAnsi="Segoe UI" w:cs="Segoe UI"/>
        </w:rPr>
      </w:pPr>
      <w:r w:rsidRPr="7EE31AE2">
        <w:rPr>
          <w:rFonts w:ascii="Segoe UI" w:eastAsia="Segoe UI" w:hAnsi="Segoe UI" w:cs="Segoe UI"/>
        </w:rPr>
        <w:t>Companion apps are only available for Windows 11 devices.</w:t>
      </w:r>
    </w:p>
    <w:p w14:paraId="4C3D0A3C" w14:textId="487CF103" w:rsidR="7EE31AE2" w:rsidRDefault="7EE31AE2" w:rsidP="7EE31AE2">
      <w:pPr>
        <w:spacing w:after="0"/>
        <w:ind w:left="720" w:hanging="360"/>
        <w:rPr>
          <w:rFonts w:ascii="Segoe UI" w:eastAsia="Segoe UI" w:hAnsi="Segoe UI" w:cs="Segoe UI"/>
          <w:b/>
          <w:bCs/>
        </w:rPr>
      </w:pPr>
    </w:p>
    <w:p w14:paraId="3FA39247" w14:textId="24BD5725" w:rsidR="00370065" w:rsidRDefault="0A50CD73" w:rsidP="45D19A76">
      <w:pPr>
        <w:pStyle w:val="Heading3Bold"/>
        <w:rPr>
          <w:rFonts w:ascii="Segoe UI" w:eastAsia="Segoe UI" w:hAnsi="Segoe UI" w:cs="Segoe UI"/>
          <w:b/>
          <w:bCs/>
        </w:rPr>
      </w:pPr>
      <w:r>
        <w:t xml:space="preserve">Which is the </w:t>
      </w:r>
      <w:r w:rsidR="00C84C1B">
        <w:t xml:space="preserve">recommended </w:t>
      </w:r>
      <w:r>
        <w:t>option for deployment?</w:t>
      </w:r>
    </w:p>
    <w:p w14:paraId="1F195F08" w14:textId="26225342" w:rsidR="00370065" w:rsidRDefault="63573BC0" w:rsidP="45D19A76">
      <w:pPr>
        <w:pStyle w:val="ListParagraph"/>
        <w:spacing w:after="0"/>
        <w:ind w:left="0"/>
        <w:rPr>
          <w:rFonts w:ascii="Segoe UI" w:eastAsia="Segoe UI" w:hAnsi="Segoe UI" w:cs="Segoe UI"/>
        </w:rPr>
      </w:pPr>
      <w:r w:rsidRPr="19622949">
        <w:rPr>
          <w:rFonts w:ascii="Segoe UI" w:eastAsia="Segoe UI" w:hAnsi="Segoe UI" w:cs="Segoe UI"/>
        </w:rPr>
        <w:t>The</w:t>
      </w:r>
      <w:r w:rsidR="446D13C5" w:rsidRPr="19622949">
        <w:rPr>
          <w:rFonts w:ascii="Segoe UI" w:eastAsia="Segoe UI" w:hAnsi="Segoe UI" w:cs="Segoe UI"/>
        </w:rPr>
        <w:t xml:space="preserve"> </w:t>
      </w:r>
      <w:r w:rsidRPr="19622949">
        <w:rPr>
          <w:rFonts w:ascii="Segoe UI" w:eastAsia="Segoe UI" w:hAnsi="Segoe UI" w:cs="Segoe UI"/>
        </w:rPr>
        <w:t xml:space="preserve">recommended option for </w:t>
      </w:r>
      <w:r w:rsidR="3F2DAAD9" w:rsidRPr="19622949">
        <w:rPr>
          <w:rFonts w:ascii="Segoe UI" w:eastAsia="Segoe UI" w:hAnsi="Segoe UI" w:cs="Segoe UI"/>
        </w:rPr>
        <w:t>c</w:t>
      </w:r>
      <w:r w:rsidRPr="19622949">
        <w:rPr>
          <w:rFonts w:ascii="Segoe UI" w:eastAsia="Segoe UI" w:hAnsi="Segoe UI" w:cs="Segoe UI"/>
        </w:rPr>
        <w:t>ompanion</w:t>
      </w:r>
      <w:r w:rsidR="27C5FD6F" w:rsidRPr="19622949">
        <w:rPr>
          <w:rFonts w:ascii="Segoe UI" w:eastAsia="Segoe UI" w:hAnsi="Segoe UI" w:cs="Segoe UI"/>
        </w:rPr>
        <w:t xml:space="preserve"> app</w:t>
      </w:r>
      <w:r w:rsidR="2A4DD7A9" w:rsidRPr="19622949">
        <w:rPr>
          <w:rFonts w:ascii="Segoe UI" w:eastAsia="Segoe UI" w:hAnsi="Segoe UI" w:cs="Segoe UI"/>
        </w:rPr>
        <w:t>s'</w:t>
      </w:r>
      <w:r w:rsidRPr="19622949">
        <w:rPr>
          <w:rFonts w:ascii="Segoe UI" w:eastAsia="Segoe UI" w:hAnsi="Segoe UI" w:cs="Segoe UI"/>
        </w:rPr>
        <w:t xml:space="preserve"> deployment is to install via </w:t>
      </w:r>
      <w:r w:rsidR="6856127D" w:rsidRPr="19622949">
        <w:rPr>
          <w:rFonts w:ascii="Segoe UI" w:eastAsia="Segoe UI" w:hAnsi="Segoe UI" w:cs="Segoe UI"/>
        </w:rPr>
        <w:t>Microsoft 365 App updates</w:t>
      </w:r>
      <w:r w:rsidRPr="19622949">
        <w:rPr>
          <w:rFonts w:ascii="Segoe UI" w:eastAsia="Segoe UI" w:hAnsi="Segoe UI" w:cs="Segoe UI"/>
        </w:rPr>
        <w:t>. The installation is automatic, requires no action from the admins, and is</w:t>
      </w:r>
      <w:r w:rsidR="0D5E8BD4" w:rsidRPr="19622949">
        <w:rPr>
          <w:rFonts w:ascii="Segoe UI" w:eastAsia="Segoe UI" w:hAnsi="Segoe UI" w:cs="Segoe UI"/>
        </w:rPr>
        <w:t xml:space="preserve"> less dis</w:t>
      </w:r>
      <w:r w:rsidRPr="19622949">
        <w:rPr>
          <w:rFonts w:ascii="Segoe UI" w:eastAsia="Segoe UI" w:hAnsi="Segoe UI" w:cs="Segoe UI"/>
        </w:rPr>
        <w:t xml:space="preserve">ruptive to users. </w:t>
      </w:r>
    </w:p>
    <w:p w14:paraId="0681946C" w14:textId="392B3E00" w:rsidR="00370065" w:rsidRDefault="00370065" w:rsidP="7EE31AE2">
      <w:pPr>
        <w:pStyle w:val="ListParagraph"/>
        <w:spacing w:after="0"/>
        <w:ind w:left="360"/>
        <w:rPr>
          <w:rFonts w:ascii="Segoe UI" w:eastAsia="Segoe UI" w:hAnsi="Segoe UI" w:cs="Segoe UI"/>
          <w:b/>
          <w:bCs/>
        </w:rPr>
      </w:pPr>
    </w:p>
    <w:p w14:paraId="2935D128" w14:textId="1767A5A6" w:rsidR="00370065" w:rsidRDefault="41C075AB" w:rsidP="45D19A76">
      <w:pPr>
        <w:pStyle w:val="Heading3Bold"/>
        <w:rPr>
          <w:rFonts w:ascii="Segoe UI" w:eastAsia="Segoe UI" w:hAnsi="Segoe UI" w:cs="Segoe UI"/>
          <w:b/>
          <w:bCs/>
        </w:rPr>
      </w:pPr>
      <w:r>
        <w:t xml:space="preserve">Can I deploy in rings via Intune </w:t>
      </w:r>
      <w:r w:rsidR="7F72884F">
        <w:t xml:space="preserve">first </w:t>
      </w:r>
      <w:r>
        <w:t xml:space="preserve">and later </w:t>
      </w:r>
      <w:r w:rsidR="403A3711">
        <w:t xml:space="preserve">install </w:t>
      </w:r>
      <w:r w:rsidR="49D6CA24">
        <w:t>the apps</w:t>
      </w:r>
      <w:r w:rsidR="403A3711">
        <w:t xml:space="preserve"> </w:t>
      </w:r>
      <w:r>
        <w:t>for the rest?</w:t>
      </w:r>
    </w:p>
    <w:p w14:paraId="27E1E322" w14:textId="49E10CFD" w:rsidR="00370065" w:rsidRDefault="41C075AB" w:rsidP="45D19A76">
      <w:pPr>
        <w:pStyle w:val="ListParagraph"/>
        <w:spacing w:after="0"/>
        <w:ind w:left="0"/>
        <w:rPr>
          <w:rFonts w:ascii="Segoe UI" w:eastAsia="Segoe UI" w:hAnsi="Segoe UI" w:cs="Segoe UI"/>
        </w:rPr>
      </w:pPr>
      <w:r w:rsidRPr="53C4CE74">
        <w:rPr>
          <w:rFonts w:ascii="Segoe UI" w:eastAsia="Segoe UI" w:hAnsi="Segoe UI" w:cs="Segoe UI"/>
        </w:rPr>
        <w:t xml:space="preserve">Yes. </w:t>
      </w:r>
      <w:r w:rsidR="0DD7D3B0" w:rsidRPr="53C4CE74">
        <w:rPr>
          <w:rFonts w:ascii="Segoe UI" w:eastAsia="Segoe UI" w:hAnsi="Segoe UI" w:cs="Segoe UI"/>
        </w:rPr>
        <w:t xml:space="preserve">First, turn off automatic installation of </w:t>
      </w:r>
      <w:r w:rsidR="04A3C9C4" w:rsidRPr="53C4CE74">
        <w:rPr>
          <w:rFonts w:ascii="Segoe UI" w:eastAsia="Segoe UI" w:hAnsi="Segoe UI" w:cs="Segoe UI"/>
        </w:rPr>
        <w:t>c</w:t>
      </w:r>
      <w:r w:rsidR="0DD7D3B0" w:rsidRPr="53C4CE74">
        <w:rPr>
          <w:rFonts w:ascii="Segoe UI" w:eastAsia="Segoe UI" w:hAnsi="Segoe UI" w:cs="Segoe UI"/>
        </w:rPr>
        <w:t>ompanion</w:t>
      </w:r>
      <w:r w:rsidR="4F1C028B" w:rsidRPr="53C4CE74">
        <w:rPr>
          <w:rFonts w:ascii="Segoe UI" w:eastAsia="Segoe UI" w:hAnsi="Segoe UI" w:cs="Segoe UI"/>
        </w:rPr>
        <w:t xml:space="preserve"> app</w:t>
      </w:r>
      <w:r w:rsidR="0DD7D3B0" w:rsidRPr="53C4CE74">
        <w:rPr>
          <w:rFonts w:ascii="Segoe UI" w:eastAsia="Segoe UI" w:hAnsi="Segoe UI" w:cs="Segoe UI"/>
        </w:rPr>
        <w:t xml:space="preserve">s </w:t>
      </w:r>
      <w:r w:rsidR="68EB344F" w:rsidRPr="53C4CE74">
        <w:rPr>
          <w:rFonts w:ascii="Segoe UI" w:eastAsia="Segoe UI" w:hAnsi="Segoe UI" w:cs="Segoe UI"/>
        </w:rPr>
        <w:t xml:space="preserve">as part of the </w:t>
      </w:r>
      <w:r w:rsidR="0DD7D3B0" w:rsidRPr="53C4CE74">
        <w:rPr>
          <w:rFonts w:ascii="Segoe UI" w:eastAsia="Segoe UI" w:hAnsi="Segoe UI" w:cs="Segoe UI"/>
        </w:rPr>
        <w:t xml:space="preserve">Microsoft 365 Apps update via this setting. Go to </w:t>
      </w:r>
      <w:hyperlink r:id="rId16">
        <w:r w:rsidR="0DD7D3B0" w:rsidRPr="53C4CE74">
          <w:rPr>
            <w:rStyle w:val="Hyperlink"/>
            <w:rFonts w:ascii="Segoe UI" w:eastAsia="Segoe UI" w:hAnsi="Segoe UI" w:cs="Segoe UI"/>
            <w:b/>
            <w:bCs/>
          </w:rPr>
          <w:t>Microsoft 365 Apps admin center</w:t>
        </w:r>
      </w:hyperlink>
      <w:r w:rsidR="0DD7D3B0" w:rsidRPr="53C4CE74">
        <w:rPr>
          <w:rFonts w:ascii="Segoe UI" w:eastAsia="Segoe UI" w:hAnsi="Segoe UI" w:cs="Segoe UI"/>
          <w:b/>
          <w:bCs/>
        </w:rPr>
        <w:t xml:space="preserve"> </w:t>
      </w:r>
      <w:r w:rsidR="0DD7D3B0" w:rsidRPr="53C4CE74">
        <w:rPr>
          <w:rFonts w:ascii="Segoe UI" w:eastAsia="Segoe UI" w:hAnsi="Segoe UI" w:cs="Segoe UI"/>
        </w:rPr>
        <w:t xml:space="preserve">→ </w:t>
      </w:r>
      <w:r w:rsidR="0DD7D3B0" w:rsidRPr="53C4CE74">
        <w:rPr>
          <w:rFonts w:ascii="Segoe UI" w:eastAsia="Segoe UI" w:hAnsi="Segoe UI" w:cs="Segoe UI"/>
          <w:b/>
          <w:bCs/>
        </w:rPr>
        <w:t>Device Configuration</w:t>
      </w:r>
      <w:r w:rsidR="0DD7D3B0" w:rsidRPr="53C4CE74">
        <w:rPr>
          <w:rFonts w:ascii="Segoe UI" w:eastAsia="Segoe UI" w:hAnsi="Segoe UI" w:cs="Segoe UI"/>
        </w:rPr>
        <w:t xml:space="preserve"> → </w:t>
      </w:r>
      <w:r w:rsidR="0DD7D3B0" w:rsidRPr="53C4CE74">
        <w:rPr>
          <w:rFonts w:ascii="Segoe UI" w:eastAsia="Segoe UI" w:hAnsi="Segoe UI" w:cs="Segoe UI"/>
          <w:b/>
          <w:bCs/>
        </w:rPr>
        <w:t>Modern App settings</w:t>
      </w:r>
      <w:r w:rsidR="0DD7D3B0" w:rsidRPr="53C4CE74">
        <w:rPr>
          <w:rFonts w:ascii="Segoe UI" w:eastAsia="Segoe UI" w:hAnsi="Segoe UI" w:cs="Segoe UI"/>
        </w:rPr>
        <w:t xml:space="preserve"> → </w:t>
      </w:r>
      <w:r w:rsidR="4FAAFD5F" w:rsidRPr="53C4CE74">
        <w:rPr>
          <w:rFonts w:ascii="Segoe UI" w:eastAsia="Segoe UI" w:hAnsi="Segoe UI" w:cs="Segoe UI"/>
        </w:rPr>
        <w:t>Un-c</w:t>
      </w:r>
      <w:r w:rsidR="0DD7D3B0" w:rsidRPr="53C4CE74">
        <w:rPr>
          <w:rFonts w:ascii="Segoe UI" w:eastAsia="Segoe UI" w:hAnsi="Segoe UI" w:cs="Segoe UI"/>
        </w:rPr>
        <w:t xml:space="preserve">heck </w:t>
      </w:r>
      <w:r w:rsidR="0DD7D3B0" w:rsidRPr="53C4CE74">
        <w:rPr>
          <w:rFonts w:ascii="Segoe UI" w:eastAsia="Segoe UI" w:hAnsi="Segoe UI" w:cs="Segoe UI"/>
          <w:b/>
          <w:bCs/>
        </w:rPr>
        <w:t xml:space="preserve">Enable automatic installation of Microsoft 365 companion apps. </w:t>
      </w:r>
      <w:r w:rsidR="632E1E55">
        <w:rPr>
          <w:noProof/>
        </w:rPr>
        <w:lastRenderedPageBreak/>
        <w:drawing>
          <wp:inline distT="0" distB="0" distL="0" distR="0" wp14:anchorId="349B23FB" wp14:editId="103EA502">
            <wp:extent cx="5943600" cy="2667000"/>
            <wp:effectExtent l="0" t="0" r="0" b="0"/>
            <wp:docPr id="2862703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70388" name="Picture 286270388"/>
                    <pic:cNvPicPr/>
                  </pic:nvPicPr>
                  <pic:blipFill>
                    <a:blip r:embed="rId17">
                      <a:extLst>
                        <a:ext uri="{28A0092B-C50C-407E-A947-70E740481C1C}">
                          <a14:useLocalDpi xmlns:a14="http://schemas.microsoft.com/office/drawing/2010/main"/>
                        </a:ext>
                      </a:extLst>
                    </a:blip>
                    <a:stretch>
                      <a:fillRect/>
                    </a:stretch>
                  </pic:blipFill>
                  <pic:spPr>
                    <a:xfrm>
                      <a:off x="0" y="0"/>
                      <a:ext cx="5943600" cy="2667000"/>
                    </a:xfrm>
                    <a:prstGeom prst="rect">
                      <a:avLst/>
                    </a:prstGeom>
                  </pic:spPr>
                </pic:pic>
              </a:graphicData>
            </a:graphic>
          </wp:inline>
        </w:drawing>
      </w:r>
      <w:r w:rsidR="48788C98" w:rsidRPr="53C4CE74">
        <w:rPr>
          <w:rFonts w:ascii="Segoe UI" w:eastAsia="Segoe UI" w:hAnsi="Segoe UI" w:cs="Segoe UI"/>
        </w:rPr>
        <w:t xml:space="preserve">Then use Microsoft </w:t>
      </w:r>
      <w:r w:rsidRPr="53C4CE74">
        <w:rPr>
          <w:rFonts w:ascii="Segoe UI" w:eastAsia="Segoe UI" w:hAnsi="Segoe UI" w:cs="Segoe UI"/>
        </w:rPr>
        <w:t xml:space="preserve">Intune </w:t>
      </w:r>
      <w:r w:rsidR="60E12684" w:rsidRPr="53C4CE74">
        <w:rPr>
          <w:rFonts w:ascii="Segoe UI" w:eastAsia="Segoe UI" w:hAnsi="Segoe UI" w:cs="Segoe UI"/>
        </w:rPr>
        <w:t>to deploy in ring</w:t>
      </w:r>
      <w:r w:rsidR="76136224" w:rsidRPr="53C4CE74">
        <w:rPr>
          <w:rFonts w:ascii="Segoe UI" w:eastAsia="Segoe UI" w:hAnsi="Segoe UI" w:cs="Segoe UI"/>
        </w:rPr>
        <w:t>s</w:t>
      </w:r>
      <w:r w:rsidR="50193356" w:rsidRPr="53C4CE74">
        <w:rPr>
          <w:rFonts w:ascii="Segoe UI" w:eastAsia="Segoe UI" w:hAnsi="Segoe UI" w:cs="Segoe UI"/>
        </w:rPr>
        <w:t>. When you are ready to enable it for the rest of the tenant,</w:t>
      </w:r>
      <w:r w:rsidRPr="53C4CE74">
        <w:rPr>
          <w:rFonts w:ascii="Segoe UI" w:eastAsia="Segoe UI" w:hAnsi="Segoe UI" w:cs="Segoe UI"/>
        </w:rPr>
        <w:t xml:space="preserve"> enable automatic installation </w:t>
      </w:r>
      <w:r w:rsidR="71C430EC" w:rsidRPr="53C4CE74">
        <w:rPr>
          <w:rFonts w:ascii="Segoe UI" w:eastAsia="Segoe UI" w:hAnsi="Segoe UI" w:cs="Segoe UI"/>
        </w:rPr>
        <w:t>for the</w:t>
      </w:r>
      <w:r w:rsidRPr="53C4CE74">
        <w:rPr>
          <w:rFonts w:ascii="Segoe UI" w:eastAsia="Segoe UI" w:hAnsi="Segoe UI" w:cs="Segoe UI"/>
        </w:rPr>
        <w:t xml:space="preserve"> remaining devices</w:t>
      </w:r>
      <w:r w:rsidR="65A53D26" w:rsidRPr="53C4CE74">
        <w:rPr>
          <w:rFonts w:ascii="Segoe UI" w:eastAsia="Segoe UI" w:hAnsi="Segoe UI" w:cs="Segoe UI"/>
        </w:rPr>
        <w:t xml:space="preserve"> </w:t>
      </w:r>
      <w:r w:rsidR="3FD425AD" w:rsidRPr="53C4CE74">
        <w:rPr>
          <w:rFonts w:ascii="Segoe UI" w:eastAsia="Segoe UI" w:hAnsi="Segoe UI" w:cs="Segoe UI"/>
        </w:rPr>
        <w:t>by checking the ‘</w:t>
      </w:r>
      <w:r w:rsidR="3FD425AD" w:rsidRPr="53C4CE74">
        <w:rPr>
          <w:rFonts w:ascii="Segoe UI" w:eastAsia="Segoe UI" w:hAnsi="Segoe UI" w:cs="Segoe UI"/>
          <w:b/>
          <w:bCs/>
        </w:rPr>
        <w:t>Enable automatic installation of Microsoft 365 companion apps</w:t>
      </w:r>
      <w:r w:rsidR="3FD425AD" w:rsidRPr="53C4CE74">
        <w:rPr>
          <w:rFonts w:ascii="Segoe UI" w:eastAsia="Segoe UI" w:hAnsi="Segoe UI" w:cs="Segoe UI"/>
        </w:rPr>
        <w:t xml:space="preserve">’ </w:t>
      </w:r>
      <w:r w:rsidR="65A53D26" w:rsidRPr="53C4CE74">
        <w:rPr>
          <w:rFonts w:ascii="Segoe UI" w:eastAsia="Segoe UI" w:hAnsi="Segoe UI" w:cs="Segoe UI"/>
        </w:rPr>
        <w:t>setting.</w:t>
      </w:r>
      <w:r w:rsidR="041B1DCB" w:rsidRPr="53C4CE74">
        <w:rPr>
          <w:rFonts w:ascii="Segoe UI" w:eastAsia="Segoe UI" w:hAnsi="Segoe UI" w:cs="Segoe UI"/>
        </w:rPr>
        <w:t xml:space="preserve"> </w:t>
      </w:r>
      <w:r w:rsidR="77F1D34A" w:rsidRPr="53C4CE74">
        <w:rPr>
          <w:rFonts w:ascii="Segoe UI" w:eastAsia="Segoe UI" w:hAnsi="Segoe UI" w:cs="Segoe UI"/>
        </w:rPr>
        <w:t xml:space="preserve">This will install </w:t>
      </w:r>
      <w:r w:rsidR="06A3F524" w:rsidRPr="53C4CE74">
        <w:rPr>
          <w:rFonts w:ascii="Segoe UI" w:eastAsia="Segoe UI" w:hAnsi="Segoe UI" w:cs="Segoe UI"/>
        </w:rPr>
        <w:t>c</w:t>
      </w:r>
      <w:r w:rsidR="77F1D34A" w:rsidRPr="53C4CE74">
        <w:rPr>
          <w:rFonts w:ascii="Segoe UI" w:eastAsia="Segoe UI" w:hAnsi="Segoe UI" w:cs="Segoe UI"/>
        </w:rPr>
        <w:t>ompanion</w:t>
      </w:r>
      <w:r w:rsidR="370062B6" w:rsidRPr="53C4CE74">
        <w:rPr>
          <w:rFonts w:ascii="Segoe UI" w:eastAsia="Segoe UI" w:hAnsi="Segoe UI" w:cs="Segoe UI"/>
        </w:rPr>
        <w:t xml:space="preserve"> app</w:t>
      </w:r>
      <w:r w:rsidR="77F1D34A" w:rsidRPr="53C4CE74">
        <w:rPr>
          <w:rFonts w:ascii="Segoe UI" w:eastAsia="Segoe UI" w:hAnsi="Segoe UI" w:cs="Segoe UI"/>
        </w:rPr>
        <w:t xml:space="preserve">s for </w:t>
      </w:r>
      <w:r w:rsidR="522504AC" w:rsidRPr="53C4CE74">
        <w:rPr>
          <w:rFonts w:ascii="Segoe UI" w:eastAsia="Segoe UI" w:hAnsi="Segoe UI" w:cs="Segoe UI"/>
        </w:rPr>
        <w:t>the rest</w:t>
      </w:r>
      <w:r w:rsidR="77F1D34A" w:rsidRPr="53C4CE74">
        <w:rPr>
          <w:rFonts w:ascii="Segoe UI" w:eastAsia="Segoe UI" w:hAnsi="Segoe UI" w:cs="Segoe UI"/>
        </w:rPr>
        <w:t xml:space="preserve"> of the eligible devices that don’t have </w:t>
      </w:r>
      <w:r w:rsidR="4E2F09C2" w:rsidRPr="53C4CE74">
        <w:rPr>
          <w:rFonts w:ascii="Segoe UI" w:eastAsia="Segoe UI" w:hAnsi="Segoe UI" w:cs="Segoe UI"/>
        </w:rPr>
        <w:t>c</w:t>
      </w:r>
      <w:r w:rsidR="77F1D34A" w:rsidRPr="53C4CE74">
        <w:rPr>
          <w:rFonts w:ascii="Segoe UI" w:eastAsia="Segoe UI" w:hAnsi="Segoe UI" w:cs="Segoe UI"/>
        </w:rPr>
        <w:t>ompanion</w:t>
      </w:r>
      <w:r w:rsidR="0D56C038" w:rsidRPr="53C4CE74">
        <w:rPr>
          <w:rFonts w:ascii="Segoe UI" w:eastAsia="Segoe UI" w:hAnsi="Segoe UI" w:cs="Segoe UI"/>
        </w:rPr>
        <w:t xml:space="preserve"> app</w:t>
      </w:r>
      <w:r w:rsidR="77F1D34A" w:rsidRPr="53C4CE74">
        <w:rPr>
          <w:rFonts w:ascii="Segoe UI" w:eastAsia="Segoe UI" w:hAnsi="Segoe UI" w:cs="Segoe UI"/>
        </w:rPr>
        <w:t>s installed.</w:t>
      </w:r>
    </w:p>
    <w:p w14:paraId="0209DAFF" w14:textId="446B44FA" w:rsidR="00370065" w:rsidRDefault="00370065" w:rsidP="45D19A76">
      <w:pPr>
        <w:pStyle w:val="ListParagraph"/>
        <w:spacing w:after="0"/>
        <w:ind w:left="0"/>
        <w:rPr>
          <w:rFonts w:ascii="Segoe UI" w:eastAsia="Segoe UI" w:hAnsi="Segoe UI" w:cs="Segoe UI"/>
        </w:rPr>
      </w:pPr>
    </w:p>
    <w:p w14:paraId="712B73FA" w14:textId="17573040" w:rsidR="7EE31AE2" w:rsidRDefault="7EE31AE2" w:rsidP="7EE31AE2">
      <w:pPr>
        <w:pStyle w:val="ListParagraph"/>
        <w:spacing w:after="0"/>
        <w:rPr>
          <w:rFonts w:ascii="Segoe UI" w:eastAsia="Segoe UI" w:hAnsi="Segoe UI" w:cs="Segoe UI"/>
        </w:rPr>
      </w:pPr>
    </w:p>
    <w:p w14:paraId="0AAEFD67" w14:textId="1FBF43B8" w:rsidR="00370065" w:rsidRDefault="78A9A2B9" w:rsidP="45D19A76">
      <w:pPr>
        <w:pStyle w:val="Heading3Bold"/>
        <w:rPr>
          <w:rFonts w:ascii="Segoe UI" w:eastAsia="Segoe UI" w:hAnsi="Segoe UI" w:cs="Segoe UI"/>
          <w:b/>
          <w:bCs/>
        </w:rPr>
      </w:pPr>
      <w:r>
        <w:t xml:space="preserve">Where can I find the install, uninstall and the detection scripts needed for Intune distribution of </w:t>
      </w:r>
      <w:r w:rsidR="0472037A">
        <w:t>c</w:t>
      </w:r>
      <w:r>
        <w:t>om</w:t>
      </w:r>
      <w:r w:rsidR="3689F39D">
        <w:t xml:space="preserve">panion </w:t>
      </w:r>
      <w:proofErr w:type="gramStart"/>
      <w:r w:rsidR="3689F39D">
        <w:t>apps</w:t>
      </w:r>
      <w:proofErr w:type="gramEnd"/>
      <w:r w:rsidR="3689F39D">
        <w:t xml:space="preserve"> as Win32 app</w:t>
      </w:r>
      <w:r w:rsidR="41C075AB">
        <w:t>?</w:t>
      </w:r>
    </w:p>
    <w:p w14:paraId="44D74D9B" w14:textId="43405211" w:rsidR="3721854F" w:rsidRDefault="2AEC8595" w:rsidP="2BAE1520">
      <w:pPr>
        <w:spacing w:after="0"/>
      </w:pPr>
      <w:r w:rsidRPr="19622949">
        <w:rPr>
          <w:rFonts w:ascii="Segoe UI" w:eastAsia="Segoe UI" w:hAnsi="Segoe UI" w:cs="Segoe UI"/>
        </w:rPr>
        <w:t xml:space="preserve">Please find the detailed guide including sample scripts </w:t>
      </w:r>
      <w:r w:rsidR="6D78279D">
        <w:t xml:space="preserve">in our </w:t>
      </w:r>
      <w:hyperlink r:id="rId18">
        <w:r w:rsidR="6D78279D" w:rsidRPr="19622949">
          <w:rPr>
            <w:rStyle w:val="Hyperlink"/>
          </w:rPr>
          <w:t>deployment guide</w:t>
        </w:r>
      </w:hyperlink>
      <w:r w:rsidR="6D78279D">
        <w:t>.</w:t>
      </w:r>
    </w:p>
    <w:p w14:paraId="4C4C9F70" w14:textId="53688A24" w:rsidR="00370065" w:rsidRDefault="00CA5AAC" w:rsidP="45D19A76">
      <w:pPr>
        <w:spacing w:after="0"/>
        <w:rPr>
          <w:rFonts w:ascii="Segoe UI" w:eastAsia="Segoe UI" w:hAnsi="Segoe UI" w:cs="Segoe UI"/>
        </w:rPr>
      </w:pPr>
      <w:r>
        <w:rPr>
          <w:rFonts w:ascii="Segoe UI" w:eastAsia="Segoe UI" w:hAnsi="Segoe UI" w:cs="Segoe UI"/>
        </w:rPr>
        <w:t xml:space="preserve"> </w:t>
      </w:r>
    </w:p>
    <w:p w14:paraId="47A576A3" w14:textId="1529810E" w:rsidR="00370065" w:rsidRDefault="00370065" w:rsidP="7EE31AE2">
      <w:pPr>
        <w:spacing w:after="0"/>
        <w:ind w:left="360"/>
      </w:pPr>
    </w:p>
    <w:p w14:paraId="16AC7E0C" w14:textId="13D0CAB6" w:rsidR="00370065" w:rsidRDefault="0960D6DD" w:rsidP="45D19A76">
      <w:pPr>
        <w:pStyle w:val="Heading3Bold"/>
        <w:rPr>
          <w:rFonts w:ascii="Segoe UI" w:eastAsia="Segoe UI" w:hAnsi="Segoe UI" w:cs="Segoe UI"/>
          <w:b/>
          <w:bCs/>
        </w:rPr>
      </w:pPr>
      <w:r>
        <w:t xml:space="preserve">Are </w:t>
      </w:r>
      <w:r w:rsidR="3D55824B">
        <w:t>c</w:t>
      </w:r>
      <w:r>
        <w:t>ompanion</w:t>
      </w:r>
      <w:r w:rsidR="7DA5BD63">
        <w:t xml:space="preserve"> apps</w:t>
      </w:r>
      <w:r>
        <w:t xml:space="preserve"> part of M</w:t>
      </w:r>
      <w:r w:rsidR="509CDACC">
        <w:t xml:space="preserve">icrosoft </w:t>
      </w:r>
      <w:r>
        <w:t>365 Apps installation?</w:t>
      </w:r>
    </w:p>
    <w:p w14:paraId="599CD208" w14:textId="1E93028A" w:rsidR="00370065" w:rsidRDefault="0E2B908B" w:rsidP="45D19A76">
      <w:pPr>
        <w:pStyle w:val="ListParagraph"/>
        <w:spacing w:after="0"/>
        <w:ind w:left="0"/>
        <w:rPr>
          <w:rFonts w:ascii="Segoe UI" w:eastAsia="Segoe UI" w:hAnsi="Segoe UI" w:cs="Segoe UI"/>
        </w:rPr>
      </w:pPr>
      <w:r w:rsidRPr="2BAE1520">
        <w:rPr>
          <w:rFonts w:ascii="Segoe UI" w:eastAsia="Segoe UI" w:hAnsi="Segoe UI" w:cs="Segoe UI"/>
        </w:rPr>
        <w:t xml:space="preserve">When </w:t>
      </w:r>
      <w:r w:rsidRPr="2BAE1520">
        <w:rPr>
          <w:rFonts w:ascii="Segoe UI" w:eastAsia="Segoe UI" w:hAnsi="Segoe UI" w:cs="Segoe UI"/>
          <w:b/>
          <w:bCs/>
        </w:rPr>
        <w:t>Microsoft 365 Apps</w:t>
      </w:r>
      <w:r w:rsidRPr="2BAE1520">
        <w:rPr>
          <w:rFonts w:ascii="Segoe UI" w:eastAsia="Segoe UI" w:hAnsi="Segoe UI" w:cs="Segoe UI"/>
        </w:rPr>
        <w:t xml:space="preserve"> are installed for the first time</w:t>
      </w:r>
      <w:r w:rsidR="4CC74997" w:rsidRPr="2BAE1520">
        <w:rPr>
          <w:rFonts w:ascii="Segoe UI" w:eastAsia="Segoe UI" w:hAnsi="Segoe UI" w:cs="Segoe UI"/>
        </w:rPr>
        <w:t xml:space="preserve"> on any device</w:t>
      </w:r>
      <w:r w:rsidRPr="2BAE1520">
        <w:rPr>
          <w:rFonts w:ascii="Segoe UI" w:eastAsia="Segoe UI" w:hAnsi="Segoe UI" w:cs="Segoe UI"/>
        </w:rPr>
        <w:t xml:space="preserve">, </w:t>
      </w:r>
      <w:r w:rsidR="44BD57F6" w:rsidRPr="2BAE1520">
        <w:rPr>
          <w:rFonts w:ascii="Segoe UI" w:eastAsia="Segoe UI" w:hAnsi="Segoe UI" w:cs="Segoe UI"/>
        </w:rPr>
        <w:t>c</w:t>
      </w:r>
      <w:r w:rsidRPr="2BAE1520">
        <w:rPr>
          <w:rFonts w:ascii="Segoe UI" w:eastAsia="Segoe UI" w:hAnsi="Segoe UI" w:cs="Segoe UI"/>
        </w:rPr>
        <w:t>ompanion</w:t>
      </w:r>
      <w:r w:rsidR="440348E3" w:rsidRPr="2BAE1520">
        <w:rPr>
          <w:rFonts w:ascii="Segoe UI" w:eastAsia="Segoe UI" w:hAnsi="Segoe UI" w:cs="Segoe UI"/>
        </w:rPr>
        <w:t xml:space="preserve"> app</w:t>
      </w:r>
      <w:r w:rsidRPr="2BAE1520">
        <w:rPr>
          <w:rFonts w:ascii="Segoe UI" w:eastAsia="Segoe UI" w:hAnsi="Segoe UI" w:cs="Segoe UI"/>
        </w:rPr>
        <w:t xml:space="preserve">s are </w:t>
      </w:r>
      <w:r w:rsidRPr="2BAE1520">
        <w:rPr>
          <w:rFonts w:ascii="Segoe UI" w:eastAsia="Segoe UI" w:hAnsi="Segoe UI" w:cs="Segoe UI"/>
          <w:b/>
          <w:bCs/>
        </w:rPr>
        <w:t>not installed</w:t>
      </w:r>
      <w:r w:rsidRPr="2BAE1520">
        <w:rPr>
          <w:rFonts w:ascii="Segoe UI" w:eastAsia="Segoe UI" w:hAnsi="Segoe UI" w:cs="Segoe UI"/>
        </w:rPr>
        <w:t xml:space="preserve"> with it. Once the Microsoft 365 Apps are installed, they </w:t>
      </w:r>
      <w:r w:rsidR="545B3790" w:rsidRPr="2BAE1520">
        <w:rPr>
          <w:rFonts w:ascii="Segoe UI" w:eastAsia="Segoe UI" w:hAnsi="Segoe UI" w:cs="Segoe UI"/>
        </w:rPr>
        <w:t xml:space="preserve">regularly </w:t>
      </w:r>
      <w:r w:rsidRPr="2BAE1520">
        <w:rPr>
          <w:rFonts w:ascii="Segoe UI" w:eastAsia="Segoe UI" w:hAnsi="Segoe UI" w:cs="Segoe UI"/>
        </w:rPr>
        <w:t>receive an update depending on the update settings</w:t>
      </w:r>
      <w:r w:rsidR="59644CA6" w:rsidRPr="2BAE1520">
        <w:rPr>
          <w:rFonts w:ascii="Segoe UI" w:eastAsia="Segoe UI" w:hAnsi="Segoe UI" w:cs="Segoe UI"/>
        </w:rPr>
        <w:t xml:space="preserve"> configured. When the Microsoft 365 Apps receive an update, t</w:t>
      </w:r>
      <w:r w:rsidR="0960D6DD" w:rsidRPr="2BAE1520">
        <w:rPr>
          <w:rFonts w:ascii="Segoe UI" w:eastAsia="Segoe UI" w:hAnsi="Segoe UI" w:cs="Segoe UI"/>
        </w:rPr>
        <w:t xml:space="preserve">he </w:t>
      </w:r>
      <w:r w:rsidR="26F6C36A" w:rsidRPr="2BAE1520">
        <w:rPr>
          <w:rFonts w:ascii="Segoe UI" w:eastAsia="Segoe UI" w:hAnsi="Segoe UI" w:cs="Segoe UI"/>
        </w:rPr>
        <w:t>c</w:t>
      </w:r>
      <w:r w:rsidR="0960D6DD" w:rsidRPr="2BAE1520">
        <w:rPr>
          <w:rFonts w:ascii="Segoe UI" w:eastAsia="Segoe UI" w:hAnsi="Segoe UI" w:cs="Segoe UI"/>
        </w:rPr>
        <w:t xml:space="preserve">ompanion apps are </w:t>
      </w:r>
      <w:r w:rsidR="79217D1F" w:rsidRPr="2BAE1520">
        <w:rPr>
          <w:rFonts w:ascii="Segoe UI" w:eastAsia="Segoe UI" w:hAnsi="Segoe UI" w:cs="Segoe UI"/>
        </w:rPr>
        <w:t xml:space="preserve">then </w:t>
      </w:r>
      <w:r w:rsidR="0960D6DD" w:rsidRPr="2BAE1520">
        <w:rPr>
          <w:rFonts w:ascii="Segoe UI" w:eastAsia="Segoe UI" w:hAnsi="Segoe UI" w:cs="Segoe UI"/>
        </w:rPr>
        <w:t>installed as part of the update</w:t>
      </w:r>
      <w:r w:rsidR="135A326C" w:rsidRPr="2BAE1520">
        <w:rPr>
          <w:rFonts w:ascii="Segoe UI" w:eastAsia="Segoe UI" w:hAnsi="Segoe UI" w:cs="Segoe UI"/>
        </w:rPr>
        <w:t>.</w:t>
      </w:r>
    </w:p>
    <w:p w14:paraId="035E6BD9" w14:textId="31FD8E6F" w:rsidR="00370065" w:rsidRDefault="0983D6D8" w:rsidP="45D19A76">
      <w:pPr>
        <w:pStyle w:val="ListParagraph"/>
        <w:spacing w:after="0"/>
        <w:ind w:left="0"/>
        <w:rPr>
          <w:rFonts w:ascii="Segoe UI" w:eastAsia="Segoe UI" w:hAnsi="Segoe UI" w:cs="Segoe UI"/>
        </w:rPr>
      </w:pPr>
      <w:r w:rsidRPr="53C4CE74">
        <w:rPr>
          <w:rFonts w:ascii="Segoe UI" w:eastAsia="Segoe UI" w:hAnsi="Segoe UI" w:cs="Segoe UI"/>
        </w:rPr>
        <w:t xml:space="preserve">We are working on </w:t>
      </w:r>
      <w:r w:rsidR="1BE462AC" w:rsidRPr="53C4CE74">
        <w:rPr>
          <w:rFonts w:ascii="Segoe UI" w:eastAsia="Segoe UI" w:hAnsi="Segoe UI" w:cs="Segoe UI"/>
        </w:rPr>
        <w:t xml:space="preserve">having </w:t>
      </w:r>
      <w:r w:rsidR="3470321E" w:rsidRPr="53C4CE74">
        <w:rPr>
          <w:rFonts w:ascii="Segoe UI" w:eastAsia="Segoe UI" w:hAnsi="Segoe UI" w:cs="Segoe UI"/>
        </w:rPr>
        <w:t>c</w:t>
      </w:r>
      <w:r w:rsidR="135A326C" w:rsidRPr="53C4CE74">
        <w:rPr>
          <w:rFonts w:ascii="Segoe UI" w:eastAsia="Segoe UI" w:hAnsi="Segoe UI" w:cs="Segoe UI"/>
        </w:rPr>
        <w:t>ompanion</w:t>
      </w:r>
      <w:r w:rsidR="52D69732" w:rsidRPr="53C4CE74">
        <w:rPr>
          <w:rFonts w:ascii="Segoe UI" w:eastAsia="Segoe UI" w:hAnsi="Segoe UI" w:cs="Segoe UI"/>
        </w:rPr>
        <w:t xml:space="preserve"> app</w:t>
      </w:r>
      <w:r w:rsidR="135A326C" w:rsidRPr="53C4CE74">
        <w:rPr>
          <w:rFonts w:ascii="Segoe UI" w:eastAsia="Segoe UI" w:hAnsi="Segoe UI" w:cs="Segoe UI"/>
        </w:rPr>
        <w:t xml:space="preserve">s </w:t>
      </w:r>
      <w:r w:rsidR="6A0AD70E" w:rsidRPr="53C4CE74">
        <w:rPr>
          <w:rFonts w:ascii="Segoe UI" w:eastAsia="Segoe UI" w:hAnsi="Segoe UI" w:cs="Segoe UI"/>
        </w:rPr>
        <w:t>bundled with first/new installation of Microsoft 365 Apps which means when Microsoft 365 Apps are installed</w:t>
      </w:r>
      <w:r w:rsidR="525AA247" w:rsidRPr="53C4CE74">
        <w:rPr>
          <w:rFonts w:ascii="Segoe UI" w:eastAsia="Segoe UI" w:hAnsi="Segoe UI" w:cs="Segoe UI"/>
        </w:rPr>
        <w:t xml:space="preserve"> for the first time (aka new installation)</w:t>
      </w:r>
      <w:r w:rsidR="6A0AD70E" w:rsidRPr="53C4CE74">
        <w:rPr>
          <w:rFonts w:ascii="Segoe UI" w:eastAsia="Segoe UI" w:hAnsi="Segoe UI" w:cs="Segoe UI"/>
        </w:rPr>
        <w:t xml:space="preserve">, it will </w:t>
      </w:r>
      <w:r w:rsidR="2A1BBDCE" w:rsidRPr="53C4CE74">
        <w:rPr>
          <w:rFonts w:ascii="Segoe UI" w:eastAsia="Segoe UI" w:hAnsi="Segoe UI" w:cs="Segoe UI"/>
        </w:rPr>
        <w:t xml:space="preserve">allow </w:t>
      </w:r>
      <w:r w:rsidR="6A0AD70E" w:rsidRPr="53C4CE74">
        <w:rPr>
          <w:rFonts w:ascii="Segoe UI" w:eastAsia="Segoe UI" w:hAnsi="Segoe UI" w:cs="Segoe UI"/>
        </w:rPr>
        <w:t xml:space="preserve">admins to install </w:t>
      </w:r>
      <w:r w:rsidR="5AD00151" w:rsidRPr="53C4CE74">
        <w:rPr>
          <w:rFonts w:ascii="Segoe UI" w:eastAsia="Segoe UI" w:hAnsi="Segoe UI" w:cs="Segoe UI"/>
        </w:rPr>
        <w:t>c</w:t>
      </w:r>
      <w:r w:rsidR="6A0AD70E" w:rsidRPr="53C4CE74">
        <w:rPr>
          <w:rFonts w:ascii="Segoe UI" w:eastAsia="Segoe UI" w:hAnsi="Segoe UI" w:cs="Segoe UI"/>
        </w:rPr>
        <w:t>ompanion</w:t>
      </w:r>
      <w:r w:rsidR="36DFCBC8" w:rsidRPr="53C4CE74">
        <w:rPr>
          <w:rFonts w:ascii="Segoe UI" w:eastAsia="Segoe UI" w:hAnsi="Segoe UI" w:cs="Segoe UI"/>
        </w:rPr>
        <w:t xml:space="preserve"> app</w:t>
      </w:r>
      <w:r w:rsidR="6A0AD70E" w:rsidRPr="53C4CE74">
        <w:rPr>
          <w:rFonts w:ascii="Segoe UI" w:eastAsia="Segoe UI" w:hAnsi="Segoe UI" w:cs="Segoe UI"/>
        </w:rPr>
        <w:t>s too</w:t>
      </w:r>
      <w:r w:rsidR="5DB281F8" w:rsidRPr="53C4CE74">
        <w:rPr>
          <w:rFonts w:ascii="Segoe UI" w:eastAsia="Segoe UI" w:hAnsi="Segoe UI" w:cs="Segoe UI"/>
        </w:rPr>
        <w:t>, if needed</w:t>
      </w:r>
      <w:r w:rsidR="0960D6DD" w:rsidRPr="53C4CE74">
        <w:rPr>
          <w:rFonts w:ascii="Segoe UI" w:eastAsia="Segoe UI" w:hAnsi="Segoe UI" w:cs="Segoe UI"/>
        </w:rPr>
        <w:t>.</w:t>
      </w:r>
    </w:p>
    <w:p w14:paraId="75FBA147" w14:textId="3D5CFDEE" w:rsidR="00370065" w:rsidRDefault="00370065" w:rsidP="7EE31AE2">
      <w:pPr>
        <w:spacing w:after="0"/>
        <w:ind w:left="720"/>
        <w:rPr>
          <w:rFonts w:ascii="Segoe UI" w:eastAsia="Segoe UI" w:hAnsi="Segoe UI" w:cs="Segoe UI"/>
        </w:rPr>
      </w:pPr>
    </w:p>
    <w:p w14:paraId="17E5EAD3" w14:textId="1A401296" w:rsidR="00370065" w:rsidRDefault="03D05A56" w:rsidP="45D19A76">
      <w:pPr>
        <w:pStyle w:val="Heading3Bold"/>
        <w:rPr>
          <w:rFonts w:ascii="Segoe UI" w:eastAsia="Segoe UI" w:hAnsi="Segoe UI" w:cs="Segoe UI"/>
          <w:b/>
          <w:bCs/>
        </w:rPr>
      </w:pPr>
      <w:r>
        <w:lastRenderedPageBreak/>
        <w:t xml:space="preserve">Once the user uninstalls the </w:t>
      </w:r>
      <w:r w:rsidR="1E493CAD">
        <w:t>c</w:t>
      </w:r>
      <w:r w:rsidR="4C3A0C8F">
        <w:t xml:space="preserve">ompanion </w:t>
      </w:r>
      <w:r w:rsidR="53660D7B">
        <w:t>app</w:t>
      </w:r>
      <w:r w:rsidR="6212E044">
        <w:t xml:space="preserve">s </w:t>
      </w:r>
      <w:r>
        <w:t xml:space="preserve">from their device, will </w:t>
      </w:r>
      <w:r w:rsidR="1EEF3202">
        <w:t xml:space="preserve">it </w:t>
      </w:r>
      <w:r w:rsidR="1CEF3CEB">
        <w:t xml:space="preserve">automatically </w:t>
      </w:r>
      <w:r>
        <w:t>re-</w:t>
      </w:r>
      <w:r w:rsidR="144E283A">
        <w:t>install</w:t>
      </w:r>
      <w:r w:rsidR="63E1503D">
        <w:t xml:space="preserve"> </w:t>
      </w:r>
      <w:r w:rsidR="63316B21">
        <w:t xml:space="preserve">due to </w:t>
      </w:r>
      <w:r w:rsidR="63E1503D">
        <w:t>a subsequent Microsoft 365 Apps update</w:t>
      </w:r>
      <w:r>
        <w:t>?</w:t>
      </w:r>
    </w:p>
    <w:p w14:paraId="2F935967" w14:textId="46E54F78" w:rsidR="00370065" w:rsidRDefault="7D00582C" w:rsidP="4F59C8B8">
      <w:pPr>
        <w:pStyle w:val="ListParagraph"/>
        <w:ind w:left="0"/>
        <w:rPr>
          <w:rFonts w:ascii="Segoe UI" w:eastAsia="Segoe UI" w:hAnsi="Segoe UI" w:cs="Segoe UI"/>
          <w:color w:val="37797B"/>
        </w:rPr>
      </w:pPr>
      <w:r w:rsidRPr="4F59C8B8">
        <w:rPr>
          <w:rFonts w:ascii="Segoe UI" w:eastAsia="Segoe UI" w:hAnsi="Segoe UI" w:cs="Segoe UI"/>
        </w:rPr>
        <w:t xml:space="preserve">Uninstalling any of the </w:t>
      </w:r>
      <w:r w:rsidR="7380B2CE" w:rsidRPr="4F59C8B8">
        <w:rPr>
          <w:rFonts w:ascii="Segoe UI" w:eastAsia="Segoe UI" w:hAnsi="Segoe UI" w:cs="Segoe UI"/>
        </w:rPr>
        <w:t>c</w:t>
      </w:r>
      <w:r w:rsidRPr="4F59C8B8">
        <w:rPr>
          <w:rFonts w:ascii="Segoe UI" w:eastAsia="Segoe UI" w:hAnsi="Segoe UI" w:cs="Segoe UI"/>
        </w:rPr>
        <w:t xml:space="preserve">ompanion apps from the device will uninstall </w:t>
      </w:r>
      <w:r w:rsidR="5D1FFE5B" w:rsidRPr="4F59C8B8">
        <w:rPr>
          <w:rFonts w:ascii="Segoe UI" w:eastAsia="Segoe UI" w:hAnsi="Segoe UI" w:cs="Segoe UI"/>
        </w:rPr>
        <w:t xml:space="preserve">all 3 </w:t>
      </w:r>
      <w:r w:rsidR="45160057" w:rsidRPr="4F59C8B8">
        <w:rPr>
          <w:rFonts w:ascii="Segoe UI" w:eastAsia="Segoe UI" w:hAnsi="Segoe UI" w:cs="Segoe UI"/>
        </w:rPr>
        <w:t>c</w:t>
      </w:r>
      <w:r w:rsidRPr="4F59C8B8">
        <w:rPr>
          <w:rFonts w:ascii="Segoe UI" w:eastAsia="Segoe UI" w:hAnsi="Segoe UI" w:cs="Segoe UI"/>
        </w:rPr>
        <w:t xml:space="preserve">ompanion </w:t>
      </w:r>
      <w:r w:rsidR="51966D17" w:rsidRPr="4F59C8B8">
        <w:rPr>
          <w:rFonts w:ascii="Segoe UI" w:eastAsia="Segoe UI" w:hAnsi="Segoe UI" w:cs="Segoe UI"/>
        </w:rPr>
        <w:t>app</w:t>
      </w:r>
      <w:r w:rsidR="48AB9B4A" w:rsidRPr="4F59C8B8">
        <w:rPr>
          <w:rFonts w:ascii="Segoe UI" w:eastAsia="Segoe UI" w:hAnsi="Segoe UI" w:cs="Segoe UI"/>
        </w:rPr>
        <w:t>s</w:t>
      </w:r>
      <w:r w:rsidRPr="4F59C8B8">
        <w:rPr>
          <w:rFonts w:ascii="Segoe UI" w:eastAsia="Segoe UI" w:hAnsi="Segoe UI" w:cs="Segoe UI"/>
        </w:rPr>
        <w:t xml:space="preserve">. </w:t>
      </w:r>
      <w:r w:rsidR="03D05A56" w:rsidRPr="4F59C8B8">
        <w:rPr>
          <w:rFonts w:ascii="Segoe UI" w:eastAsia="Segoe UI" w:hAnsi="Segoe UI" w:cs="Segoe UI"/>
        </w:rPr>
        <w:t xml:space="preserve">Once the </w:t>
      </w:r>
      <w:r w:rsidR="08465AC9" w:rsidRPr="4F59C8B8">
        <w:rPr>
          <w:rFonts w:ascii="Segoe UI" w:eastAsia="Segoe UI" w:hAnsi="Segoe UI" w:cs="Segoe UI"/>
        </w:rPr>
        <w:t>c</w:t>
      </w:r>
      <w:r w:rsidR="49451D45" w:rsidRPr="4F59C8B8">
        <w:rPr>
          <w:rFonts w:ascii="Segoe UI" w:eastAsia="Segoe UI" w:hAnsi="Segoe UI" w:cs="Segoe UI"/>
        </w:rPr>
        <w:t xml:space="preserve">ompanion </w:t>
      </w:r>
      <w:r w:rsidR="703AACB0" w:rsidRPr="4F59C8B8">
        <w:rPr>
          <w:rFonts w:ascii="Segoe UI" w:eastAsia="Segoe UI" w:hAnsi="Segoe UI" w:cs="Segoe UI"/>
        </w:rPr>
        <w:t>app</w:t>
      </w:r>
      <w:r w:rsidR="277E0DDB" w:rsidRPr="4F59C8B8">
        <w:rPr>
          <w:rFonts w:ascii="Segoe UI" w:eastAsia="Segoe UI" w:hAnsi="Segoe UI" w:cs="Segoe UI"/>
        </w:rPr>
        <w:t>s are</w:t>
      </w:r>
      <w:r w:rsidR="03D05A56" w:rsidRPr="4F59C8B8">
        <w:rPr>
          <w:rFonts w:ascii="Segoe UI" w:eastAsia="Segoe UI" w:hAnsi="Segoe UI" w:cs="Segoe UI"/>
        </w:rPr>
        <w:t xml:space="preserve"> uninstalled, </w:t>
      </w:r>
      <w:r w:rsidR="190B3EEC" w:rsidRPr="4F59C8B8">
        <w:rPr>
          <w:rFonts w:ascii="Segoe UI" w:eastAsia="Segoe UI" w:hAnsi="Segoe UI" w:cs="Segoe UI"/>
        </w:rPr>
        <w:t>a</w:t>
      </w:r>
      <w:r w:rsidR="57870D0B" w:rsidRPr="4F59C8B8">
        <w:rPr>
          <w:rFonts w:ascii="Segoe UI" w:eastAsia="Segoe UI" w:hAnsi="Segoe UI" w:cs="Segoe UI"/>
        </w:rPr>
        <w:t>ny</w:t>
      </w:r>
      <w:r w:rsidR="190B3EEC" w:rsidRPr="4F59C8B8">
        <w:rPr>
          <w:rFonts w:ascii="Segoe UI" w:eastAsia="Segoe UI" w:hAnsi="Segoe UI" w:cs="Segoe UI"/>
        </w:rPr>
        <w:t xml:space="preserve"> subsequent update to Microsoft 365 Apps</w:t>
      </w:r>
      <w:r w:rsidR="03D05A56" w:rsidRPr="4F59C8B8">
        <w:rPr>
          <w:rFonts w:ascii="Segoe UI" w:eastAsia="Segoe UI" w:hAnsi="Segoe UI" w:cs="Segoe UI"/>
        </w:rPr>
        <w:t xml:space="preserve"> won’t reinstall the </w:t>
      </w:r>
      <w:r w:rsidR="37780658" w:rsidRPr="4F59C8B8">
        <w:rPr>
          <w:rFonts w:ascii="Segoe UI" w:eastAsia="Segoe UI" w:hAnsi="Segoe UI" w:cs="Segoe UI"/>
        </w:rPr>
        <w:t>c</w:t>
      </w:r>
      <w:r w:rsidR="7A5DFF84" w:rsidRPr="4F59C8B8">
        <w:rPr>
          <w:rFonts w:ascii="Segoe UI" w:eastAsia="Segoe UI" w:hAnsi="Segoe UI" w:cs="Segoe UI"/>
        </w:rPr>
        <w:t xml:space="preserve">ompanion </w:t>
      </w:r>
      <w:r w:rsidR="75E62D94" w:rsidRPr="4F59C8B8">
        <w:rPr>
          <w:rFonts w:ascii="Segoe UI" w:eastAsia="Segoe UI" w:hAnsi="Segoe UI" w:cs="Segoe UI"/>
        </w:rPr>
        <w:t xml:space="preserve">apps </w:t>
      </w:r>
      <w:r w:rsidR="03D05A56" w:rsidRPr="4F59C8B8">
        <w:rPr>
          <w:rFonts w:ascii="Segoe UI" w:eastAsia="Segoe UI" w:hAnsi="Segoe UI" w:cs="Segoe UI"/>
        </w:rPr>
        <w:t>on the device.</w:t>
      </w:r>
      <w:r w:rsidR="086FFD24" w:rsidRPr="4F59C8B8">
        <w:rPr>
          <w:rFonts w:ascii="Segoe UI" w:eastAsia="Segoe UI" w:hAnsi="Segoe UI" w:cs="Segoe UI"/>
        </w:rPr>
        <w:t xml:space="preserve"> T</w:t>
      </w:r>
      <w:r w:rsidR="03D05A56" w:rsidRPr="4F59C8B8">
        <w:rPr>
          <w:rFonts w:ascii="Segoe UI" w:eastAsia="Segoe UI" w:hAnsi="Segoe UI" w:cs="Segoe UI"/>
        </w:rPr>
        <w:t xml:space="preserve">he user can download the suite from here </w:t>
      </w:r>
      <w:hyperlink r:id="rId19">
        <w:r w:rsidR="03D05A56" w:rsidRPr="4F59C8B8">
          <w:rPr>
            <w:rStyle w:val="Hyperlink"/>
            <w:rFonts w:ascii="Segoe UI" w:eastAsia="Segoe UI" w:hAnsi="Segoe UI" w:cs="Segoe UI"/>
          </w:rPr>
          <w:t>Microsoft 365 Companions info page.</w:t>
        </w:r>
      </w:hyperlink>
    </w:p>
    <w:p w14:paraId="517D6134" w14:textId="51ACCB87" w:rsidR="00370065" w:rsidRDefault="00370065" w:rsidP="7EE31AE2">
      <w:pPr>
        <w:pStyle w:val="ListParagraph"/>
        <w:spacing w:after="0"/>
        <w:ind w:left="360" w:hanging="360"/>
        <w:rPr>
          <w:rFonts w:ascii="Segoe UI" w:eastAsia="Segoe UI" w:hAnsi="Segoe UI" w:cs="Segoe UI"/>
          <w:b/>
          <w:bCs/>
        </w:rPr>
      </w:pPr>
    </w:p>
    <w:p w14:paraId="50A4E516" w14:textId="0AFA7FA9" w:rsidR="00370065" w:rsidRDefault="520E4EB5" w:rsidP="45D19A76">
      <w:pPr>
        <w:pStyle w:val="Heading3Bold"/>
        <w:rPr>
          <w:rFonts w:ascii="Segoe UI" w:eastAsia="Segoe UI" w:hAnsi="Segoe UI" w:cs="Segoe UI"/>
          <w:b/>
          <w:bCs/>
        </w:rPr>
      </w:pPr>
      <w:r>
        <w:t xml:space="preserve">Once the user uninstalls the </w:t>
      </w:r>
      <w:r w:rsidR="10F3B6AC">
        <w:t>c</w:t>
      </w:r>
      <w:r w:rsidR="3470268E">
        <w:t xml:space="preserve">ompanion </w:t>
      </w:r>
      <w:r w:rsidR="025356C9">
        <w:t>app</w:t>
      </w:r>
      <w:r w:rsidR="6D230456">
        <w:t xml:space="preserve">s </w:t>
      </w:r>
      <w:r>
        <w:t xml:space="preserve">from their device, will </w:t>
      </w:r>
      <w:r w:rsidR="338F2D75">
        <w:t>it</w:t>
      </w:r>
      <w:r w:rsidR="0246A870">
        <w:t xml:space="preserve"> </w:t>
      </w:r>
      <w:r w:rsidR="72516CD5">
        <w:t xml:space="preserve">automatically </w:t>
      </w:r>
      <w:r>
        <w:t xml:space="preserve">re-install via </w:t>
      </w:r>
      <w:r w:rsidR="7E799E36">
        <w:t>Microsoft Intune</w:t>
      </w:r>
      <w:r>
        <w:t>?</w:t>
      </w:r>
    </w:p>
    <w:p w14:paraId="7A02D651" w14:textId="15F04C17" w:rsidR="00370065" w:rsidRDefault="7552203A" w:rsidP="4F59C8B8">
      <w:pPr>
        <w:pStyle w:val="ListParagraph"/>
        <w:ind w:left="0"/>
      </w:pPr>
      <w:r w:rsidRPr="4F59C8B8">
        <w:rPr>
          <w:rFonts w:ascii="Segoe UI" w:eastAsia="Segoe UI" w:hAnsi="Segoe UI" w:cs="Segoe UI"/>
        </w:rPr>
        <w:t xml:space="preserve">Uninstalling any of the </w:t>
      </w:r>
      <w:r w:rsidR="63108DA6" w:rsidRPr="4F59C8B8">
        <w:rPr>
          <w:rFonts w:ascii="Segoe UI" w:eastAsia="Segoe UI" w:hAnsi="Segoe UI" w:cs="Segoe UI"/>
        </w:rPr>
        <w:t>c</w:t>
      </w:r>
      <w:r w:rsidRPr="4F59C8B8">
        <w:rPr>
          <w:rFonts w:ascii="Segoe UI" w:eastAsia="Segoe UI" w:hAnsi="Segoe UI" w:cs="Segoe UI"/>
        </w:rPr>
        <w:t xml:space="preserve">ompanion apps from the device will uninstall </w:t>
      </w:r>
      <w:r w:rsidR="54D75232" w:rsidRPr="4F59C8B8">
        <w:rPr>
          <w:rFonts w:ascii="Segoe UI" w:eastAsia="Segoe UI" w:hAnsi="Segoe UI" w:cs="Segoe UI"/>
        </w:rPr>
        <w:t>all 3</w:t>
      </w:r>
      <w:r w:rsidRPr="4F59C8B8">
        <w:rPr>
          <w:rFonts w:ascii="Segoe UI" w:eastAsia="Segoe UI" w:hAnsi="Segoe UI" w:cs="Segoe UI"/>
        </w:rPr>
        <w:t xml:space="preserve"> </w:t>
      </w:r>
      <w:r w:rsidR="45E11AA6" w:rsidRPr="4F59C8B8">
        <w:rPr>
          <w:rFonts w:ascii="Segoe UI" w:eastAsia="Segoe UI" w:hAnsi="Segoe UI" w:cs="Segoe UI"/>
        </w:rPr>
        <w:t>c</w:t>
      </w:r>
      <w:r w:rsidRPr="4F59C8B8">
        <w:rPr>
          <w:rFonts w:ascii="Segoe UI" w:eastAsia="Segoe UI" w:hAnsi="Segoe UI" w:cs="Segoe UI"/>
        </w:rPr>
        <w:t>ompanion</w:t>
      </w:r>
      <w:r w:rsidR="6809D56E" w:rsidRPr="4F59C8B8">
        <w:rPr>
          <w:rFonts w:ascii="Segoe UI" w:eastAsia="Segoe UI" w:hAnsi="Segoe UI" w:cs="Segoe UI"/>
        </w:rPr>
        <w:t xml:space="preserve"> app</w:t>
      </w:r>
      <w:r w:rsidR="6C7D0621" w:rsidRPr="4F59C8B8">
        <w:rPr>
          <w:rFonts w:ascii="Segoe UI" w:eastAsia="Segoe UI" w:hAnsi="Segoe UI" w:cs="Segoe UI"/>
        </w:rPr>
        <w:t>s</w:t>
      </w:r>
      <w:r w:rsidRPr="4F59C8B8">
        <w:rPr>
          <w:rFonts w:ascii="Segoe UI" w:eastAsia="Segoe UI" w:hAnsi="Segoe UI" w:cs="Segoe UI"/>
        </w:rPr>
        <w:t xml:space="preserve">. </w:t>
      </w:r>
      <w:r w:rsidR="4191C993" w:rsidRPr="4F59C8B8">
        <w:rPr>
          <w:rFonts w:ascii="Segoe UI" w:eastAsia="Segoe UI" w:hAnsi="Segoe UI" w:cs="Segoe UI"/>
        </w:rPr>
        <w:t xml:space="preserve">If </w:t>
      </w:r>
      <w:r w:rsidR="5B218D3D" w:rsidRPr="4F59C8B8">
        <w:rPr>
          <w:rFonts w:ascii="Segoe UI" w:eastAsia="Segoe UI" w:hAnsi="Segoe UI" w:cs="Segoe UI"/>
        </w:rPr>
        <w:t xml:space="preserve">the </w:t>
      </w:r>
      <w:r w:rsidR="1EA2BCD0" w:rsidRPr="4F59C8B8">
        <w:rPr>
          <w:rFonts w:ascii="Segoe UI" w:eastAsia="Segoe UI" w:hAnsi="Segoe UI" w:cs="Segoe UI"/>
        </w:rPr>
        <w:t>c</w:t>
      </w:r>
      <w:r w:rsidR="4191C993" w:rsidRPr="4F59C8B8">
        <w:rPr>
          <w:rFonts w:ascii="Segoe UI" w:eastAsia="Segoe UI" w:hAnsi="Segoe UI" w:cs="Segoe UI"/>
        </w:rPr>
        <w:t xml:space="preserve">ompanion apps </w:t>
      </w:r>
      <w:r w:rsidR="3B5F03D3" w:rsidRPr="4F59C8B8">
        <w:rPr>
          <w:rFonts w:ascii="Segoe UI" w:eastAsia="Segoe UI" w:hAnsi="Segoe UI" w:cs="Segoe UI"/>
        </w:rPr>
        <w:t xml:space="preserve">were </w:t>
      </w:r>
      <w:r w:rsidR="4191C993" w:rsidRPr="4F59C8B8">
        <w:rPr>
          <w:rFonts w:ascii="Segoe UI" w:eastAsia="Segoe UI" w:hAnsi="Segoe UI" w:cs="Segoe UI"/>
        </w:rPr>
        <w:t xml:space="preserve">deployed via Microsoft Intune, </w:t>
      </w:r>
      <w:r w:rsidR="69CF95E9" w:rsidRPr="4F59C8B8">
        <w:rPr>
          <w:rFonts w:ascii="Segoe UI" w:eastAsia="Segoe UI" w:hAnsi="Segoe UI" w:cs="Segoe UI"/>
        </w:rPr>
        <w:t xml:space="preserve">reinstall behavior </w:t>
      </w:r>
      <w:r w:rsidR="57DDD424" w:rsidRPr="4F59C8B8">
        <w:rPr>
          <w:rFonts w:ascii="Segoe UI" w:eastAsia="Segoe UI" w:hAnsi="Segoe UI" w:cs="Segoe UI"/>
        </w:rPr>
        <w:t xml:space="preserve">will depend </w:t>
      </w:r>
      <w:r w:rsidR="69CF95E9" w:rsidRPr="4F59C8B8">
        <w:rPr>
          <w:rFonts w:ascii="Segoe UI" w:eastAsia="Segoe UI" w:hAnsi="Segoe UI" w:cs="Segoe UI"/>
        </w:rPr>
        <w:t xml:space="preserve">on the configuration </w:t>
      </w:r>
      <w:r w:rsidR="296F5138" w:rsidRPr="4F59C8B8">
        <w:rPr>
          <w:rFonts w:ascii="Segoe UI" w:eastAsia="Segoe UI" w:hAnsi="Segoe UI" w:cs="Segoe UI"/>
        </w:rPr>
        <w:t xml:space="preserve">during Intune distribution. </w:t>
      </w:r>
    </w:p>
    <w:p w14:paraId="5B4276BA" w14:textId="4F41BEFB" w:rsidR="00370065" w:rsidRDefault="3DE2123A" w:rsidP="45D19A76">
      <w:pPr>
        <w:pStyle w:val="ListParagraph"/>
        <w:ind w:left="0"/>
      </w:pPr>
      <w:r w:rsidRPr="45D19A76">
        <w:rPr>
          <w:rFonts w:ascii="Segoe UI" w:eastAsia="Segoe UI" w:hAnsi="Segoe UI" w:cs="Segoe UI"/>
        </w:rPr>
        <w:t xml:space="preserve">In the Assignments step, if the users are assigned as </w:t>
      </w:r>
      <w:r w:rsidRPr="45D19A76">
        <w:rPr>
          <w:rFonts w:ascii="Segoe UI" w:eastAsia="Segoe UI" w:hAnsi="Segoe UI" w:cs="Segoe UI"/>
          <w:b/>
        </w:rPr>
        <w:t>‘Required’</w:t>
      </w:r>
      <w:r w:rsidRPr="45D19A76">
        <w:rPr>
          <w:rFonts w:ascii="Segoe UI" w:eastAsia="Segoe UI" w:hAnsi="Segoe UI" w:cs="Segoe UI"/>
        </w:rPr>
        <w:t>, the apps will be re-installed when the de</w:t>
      </w:r>
      <w:r w:rsidR="69302C11" w:rsidRPr="45D19A76">
        <w:rPr>
          <w:rFonts w:ascii="Segoe UI" w:eastAsia="Segoe UI" w:hAnsi="Segoe UI" w:cs="Segoe UI"/>
        </w:rPr>
        <w:t>vice restarts and syncs with Intune</w:t>
      </w:r>
      <w:r w:rsidR="76D8A2CE" w:rsidRPr="45D19A76">
        <w:rPr>
          <w:rFonts w:ascii="Segoe UI" w:eastAsia="Segoe UI" w:hAnsi="Segoe UI" w:cs="Segoe UI"/>
        </w:rPr>
        <w:t>.</w:t>
      </w:r>
      <w:r w:rsidR="1949EFDC" w:rsidRPr="45D19A76">
        <w:rPr>
          <w:rFonts w:ascii="Segoe UI" w:eastAsia="Segoe UI" w:hAnsi="Segoe UI" w:cs="Segoe UI"/>
        </w:rPr>
        <w:t xml:space="preserve"> </w:t>
      </w:r>
    </w:p>
    <w:p w14:paraId="2134687A" w14:textId="102C1A8D" w:rsidR="00370065" w:rsidRDefault="1949EFDC" w:rsidP="45D19A76">
      <w:pPr>
        <w:pStyle w:val="ListParagraph"/>
        <w:ind w:left="0"/>
      </w:pPr>
      <w:r w:rsidRPr="2BAE1520">
        <w:rPr>
          <w:rFonts w:ascii="Segoe UI" w:eastAsia="Segoe UI" w:hAnsi="Segoe UI" w:cs="Segoe UI"/>
        </w:rPr>
        <w:t>If the users are assigned as ‘</w:t>
      </w:r>
      <w:r w:rsidRPr="2BAE1520">
        <w:rPr>
          <w:rFonts w:ascii="Segoe UI" w:eastAsia="Segoe UI" w:hAnsi="Segoe UI" w:cs="Segoe UI"/>
          <w:b/>
          <w:bCs/>
        </w:rPr>
        <w:t>Available for enrolled devices</w:t>
      </w:r>
      <w:r w:rsidRPr="2BAE1520">
        <w:rPr>
          <w:rFonts w:ascii="Segoe UI" w:eastAsia="Segoe UI" w:hAnsi="Segoe UI" w:cs="Segoe UI"/>
        </w:rPr>
        <w:t>’, the apps will not be re-installed.</w:t>
      </w:r>
      <w:r w:rsidR="7180CA96" w:rsidRPr="2BAE1520">
        <w:rPr>
          <w:rFonts w:ascii="Segoe UI" w:eastAsia="Segoe UI" w:hAnsi="Segoe UI" w:cs="Segoe UI"/>
        </w:rPr>
        <w:t xml:space="preserve"> </w:t>
      </w:r>
      <w:r w:rsidR="148320CB" w:rsidRPr="2BAE1520">
        <w:rPr>
          <w:rFonts w:ascii="Segoe UI" w:eastAsia="Segoe UI" w:hAnsi="Segoe UI" w:cs="Segoe UI"/>
        </w:rPr>
        <w:t>In case of this type of assignment, the app</w:t>
      </w:r>
      <w:r w:rsidR="449A1489" w:rsidRPr="2BAE1520">
        <w:rPr>
          <w:rFonts w:ascii="Segoe UI" w:eastAsia="Segoe UI" w:hAnsi="Segoe UI" w:cs="Segoe UI"/>
        </w:rPr>
        <w:t>s</w:t>
      </w:r>
      <w:r w:rsidR="148320CB" w:rsidRPr="2BAE1520">
        <w:rPr>
          <w:rFonts w:ascii="Segoe UI" w:eastAsia="Segoe UI" w:hAnsi="Segoe UI" w:cs="Segoe UI"/>
        </w:rPr>
        <w:t xml:space="preserve"> </w:t>
      </w:r>
      <w:r w:rsidR="539A3A05" w:rsidRPr="2BAE1520">
        <w:rPr>
          <w:rFonts w:ascii="Segoe UI" w:eastAsia="Segoe UI" w:hAnsi="Segoe UI" w:cs="Segoe UI"/>
        </w:rPr>
        <w:t>are</w:t>
      </w:r>
      <w:r w:rsidR="148320CB" w:rsidRPr="2BAE1520">
        <w:rPr>
          <w:rFonts w:ascii="Segoe UI" w:eastAsia="Segoe UI" w:hAnsi="Segoe UI" w:cs="Segoe UI"/>
        </w:rPr>
        <w:t xml:space="preserve"> not installed on the device but made available in the ‘Company Portal’ app.</w:t>
      </w:r>
      <w:r w:rsidR="3878AEE9" w:rsidRPr="2BAE1520">
        <w:rPr>
          <w:rFonts w:ascii="Segoe UI" w:eastAsia="Segoe UI" w:hAnsi="Segoe UI" w:cs="Segoe UI"/>
        </w:rPr>
        <w:t xml:space="preserve"> Users can then choose to install the apps from the Company portal.</w:t>
      </w:r>
      <w:r w:rsidR="148320CB" w:rsidRPr="2BAE1520">
        <w:rPr>
          <w:rFonts w:ascii="Segoe UI" w:eastAsia="Segoe UI" w:hAnsi="Segoe UI" w:cs="Segoe UI"/>
        </w:rPr>
        <w:t xml:space="preserve"> </w:t>
      </w:r>
    </w:p>
    <w:p w14:paraId="52D1B5BF" w14:textId="4D51350F" w:rsidR="00370065" w:rsidRDefault="76D8A2CE" w:rsidP="45D19A76">
      <w:pPr>
        <w:pStyle w:val="ListParagraph"/>
        <w:ind w:left="0"/>
      </w:pPr>
      <w:r w:rsidRPr="2BAE1520">
        <w:rPr>
          <w:rFonts w:ascii="Segoe UI" w:eastAsia="Segoe UI" w:hAnsi="Segoe UI" w:cs="Segoe UI"/>
        </w:rPr>
        <w:t xml:space="preserve"> </w:t>
      </w:r>
      <w:r w:rsidR="03871B60">
        <w:rPr>
          <w:noProof/>
        </w:rPr>
        <w:drawing>
          <wp:inline distT="0" distB="0" distL="0" distR="0" wp14:anchorId="638BF0A7" wp14:editId="1CF332F2">
            <wp:extent cx="5169856" cy="2975106"/>
            <wp:effectExtent l="0" t="0" r="0" b="0"/>
            <wp:docPr id="1384886087" name="drawing">
              <a:extLst xmlns:a="http://schemas.openxmlformats.org/drawingml/2006/main">
                <a:ext uri="{FF2B5EF4-FFF2-40B4-BE49-F238E27FC236}">
                  <a16:creationId xmlns:a16="http://schemas.microsoft.com/office/drawing/2014/main" id="{63C0F213-FB2B-4FB5-A076-57AB4C35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86087" name="Picture 1384886087"/>
                    <pic:cNvPicPr/>
                  </pic:nvPicPr>
                  <pic:blipFill>
                    <a:blip r:embed="rId20">
                      <a:extLst>
                        <a:ext uri="{28A0092B-C50C-407E-A947-70E740481C1C}">
                          <a14:useLocalDpi xmlns:a14="http://schemas.microsoft.com/office/drawing/2010/main"/>
                        </a:ext>
                      </a:extLst>
                    </a:blip>
                    <a:stretch>
                      <a:fillRect/>
                    </a:stretch>
                  </pic:blipFill>
                  <pic:spPr>
                    <a:xfrm>
                      <a:off x="0" y="0"/>
                      <a:ext cx="5169856" cy="2975106"/>
                    </a:xfrm>
                    <a:prstGeom prst="rect">
                      <a:avLst/>
                    </a:prstGeom>
                  </pic:spPr>
                </pic:pic>
              </a:graphicData>
            </a:graphic>
          </wp:inline>
        </w:drawing>
      </w:r>
    </w:p>
    <w:p w14:paraId="03FD78B5" w14:textId="39BE03D8" w:rsidR="00370065" w:rsidRDefault="00370065" w:rsidP="7EE31AE2">
      <w:pPr>
        <w:pStyle w:val="ListParagraph"/>
        <w:spacing w:after="0"/>
        <w:ind w:left="360" w:hanging="360"/>
        <w:rPr>
          <w:rFonts w:ascii="Segoe UI" w:eastAsia="Segoe UI" w:hAnsi="Segoe UI" w:cs="Segoe UI"/>
          <w:b/>
          <w:bCs/>
        </w:rPr>
      </w:pPr>
    </w:p>
    <w:p w14:paraId="0247427F" w14:textId="019B7A1F" w:rsidR="00370065" w:rsidRDefault="520E4EB5" w:rsidP="45D19A76">
      <w:pPr>
        <w:pStyle w:val="Heading3Bold"/>
        <w:rPr>
          <w:rFonts w:ascii="Segoe UI" w:eastAsia="Segoe UI" w:hAnsi="Segoe UI" w:cs="Segoe UI"/>
          <w:b/>
          <w:bCs/>
        </w:rPr>
      </w:pPr>
      <w:r>
        <w:lastRenderedPageBreak/>
        <w:t xml:space="preserve">Can I deploy only </w:t>
      </w:r>
      <w:proofErr w:type="gramStart"/>
      <w:r>
        <w:t>specific companion</w:t>
      </w:r>
      <w:proofErr w:type="gramEnd"/>
      <w:r>
        <w:t xml:space="preserve"> apps and not all three?</w:t>
      </w:r>
    </w:p>
    <w:p w14:paraId="1D870408" w14:textId="02A475DE" w:rsidR="00370065" w:rsidRDefault="71801D23" w:rsidP="4F59C8B8">
      <w:pPr>
        <w:pStyle w:val="ListParagraph"/>
        <w:spacing w:after="0"/>
        <w:ind w:left="0"/>
        <w:rPr>
          <w:rFonts w:ascii="Segoe UI" w:eastAsia="Segoe UI" w:hAnsi="Segoe UI" w:cs="Segoe UI"/>
          <w:b/>
          <w:bCs/>
        </w:rPr>
      </w:pPr>
      <w:r w:rsidRPr="4F59C8B8">
        <w:rPr>
          <w:rFonts w:ascii="Segoe UI" w:eastAsia="Segoe UI" w:hAnsi="Segoe UI" w:cs="Segoe UI"/>
        </w:rPr>
        <w:t>People, Files, and Calendar</w:t>
      </w:r>
      <w:r w:rsidR="520E4EB5" w:rsidRPr="4F59C8B8">
        <w:rPr>
          <w:rFonts w:ascii="Segoe UI" w:eastAsia="Segoe UI" w:hAnsi="Segoe UI" w:cs="Segoe UI"/>
        </w:rPr>
        <w:t xml:space="preserve"> are part of the Microsoft 365 </w:t>
      </w:r>
      <w:r w:rsidR="2806FBA1" w:rsidRPr="4F59C8B8">
        <w:rPr>
          <w:rFonts w:ascii="Segoe UI" w:eastAsia="Segoe UI" w:hAnsi="Segoe UI" w:cs="Segoe UI"/>
        </w:rPr>
        <w:t>c</w:t>
      </w:r>
      <w:r w:rsidR="520E4EB5" w:rsidRPr="4F59C8B8">
        <w:rPr>
          <w:rFonts w:ascii="Segoe UI" w:eastAsia="Segoe UI" w:hAnsi="Segoe UI" w:cs="Segoe UI"/>
        </w:rPr>
        <w:t xml:space="preserve">ompanion </w:t>
      </w:r>
      <w:r w:rsidR="1FBF6045" w:rsidRPr="4F59C8B8">
        <w:rPr>
          <w:rFonts w:ascii="Segoe UI" w:eastAsia="Segoe UI" w:hAnsi="Segoe UI" w:cs="Segoe UI"/>
        </w:rPr>
        <w:t xml:space="preserve">apps </w:t>
      </w:r>
      <w:r w:rsidR="520E4EB5" w:rsidRPr="4F59C8B8">
        <w:rPr>
          <w:rFonts w:ascii="Segoe UI" w:eastAsia="Segoe UI" w:hAnsi="Segoe UI" w:cs="Segoe UI"/>
        </w:rPr>
        <w:t>and cannot be installed individually. All 3 apps are installed together. When users uninstall, all 3 apps get uninstalled.</w:t>
      </w:r>
    </w:p>
    <w:p w14:paraId="5F55203C" w14:textId="3ADFDA56" w:rsidR="00370065" w:rsidRDefault="00370065" w:rsidP="7EE31AE2">
      <w:pPr>
        <w:pStyle w:val="ListParagraph"/>
        <w:spacing w:after="0"/>
        <w:ind w:left="360" w:hanging="360"/>
        <w:rPr>
          <w:rFonts w:ascii="Segoe UI" w:eastAsia="Segoe UI" w:hAnsi="Segoe UI" w:cs="Segoe UI"/>
          <w:b/>
          <w:bCs/>
        </w:rPr>
      </w:pPr>
    </w:p>
    <w:p w14:paraId="6237F13A" w14:textId="3F5A930E" w:rsidR="00370065" w:rsidRDefault="41C075AB" w:rsidP="45D19A76">
      <w:pPr>
        <w:pStyle w:val="Heading3Bold"/>
        <w:rPr>
          <w:rFonts w:ascii="Segoe UI" w:eastAsia="Segoe UI" w:hAnsi="Segoe UI" w:cs="Segoe UI"/>
          <w:b/>
          <w:bCs/>
        </w:rPr>
      </w:pPr>
      <w:bookmarkStart w:id="0" w:name="_How_can_admins_turn"/>
      <w:bookmarkStart w:id="1" w:name="_How_can_admins"/>
      <w:r>
        <w:t xml:space="preserve">How can admins </w:t>
      </w:r>
      <w:r w:rsidR="7F8989D0">
        <w:t>turn off</w:t>
      </w:r>
      <w:r>
        <w:t xml:space="preserve"> automatic installation?</w:t>
      </w:r>
      <w:bookmarkEnd w:id="0"/>
      <w:bookmarkEnd w:id="1"/>
    </w:p>
    <w:p w14:paraId="4ED22012" w14:textId="502B0C92" w:rsidR="3A40C969" w:rsidRDefault="5D755BCF" w:rsidP="45D19A76">
      <w:pPr>
        <w:pStyle w:val="ListParagraph"/>
        <w:spacing w:after="0"/>
        <w:ind w:left="0"/>
        <w:rPr>
          <w:rFonts w:ascii="Segoe UI" w:eastAsia="Segoe UI" w:hAnsi="Segoe UI" w:cs="Segoe UI"/>
        </w:rPr>
      </w:pPr>
      <w:r w:rsidRPr="4F59C8B8">
        <w:rPr>
          <w:rFonts w:ascii="Segoe UI" w:eastAsia="Segoe UI" w:hAnsi="Segoe UI" w:cs="Segoe UI"/>
        </w:rPr>
        <w:t>Companion</w:t>
      </w:r>
      <w:r w:rsidR="3428983B" w:rsidRPr="4F59C8B8">
        <w:rPr>
          <w:rFonts w:ascii="Segoe UI" w:eastAsia="Segoe UI" w:hAnsi="Segoe UI" w:cs="Segoe UI"/>
        </w:rPr>
        <w:t xml:space="preserve"> apps</w:t>
      </w:r>
      <w:r w:rsidRPr="4F59C8B8">
        <w:rPr>
          <w:rFonts w:ascii="Segoe UI" w:eastAsia="Segoe UI" w:hAnsi="Segoe UI" w:cs="Segoe UI"/>
        </w:rPr>
        <w:t xml:space="preserve"> will be installed </w:t>
      </w:r>
      <w:r w:rsidR="2D6179CD" w:rsidRPr="4F59C8B8">
        <w:rPr>
          <w:rFonts w:ascii="Segoe UI" w:eastAsia="Segoe UI" w:hAnsi="Segoe UI" w:cs="Segoe UI"/>
        </w:rPr>
        <w:t xml:space="preserve">to the eligible devices </w:t>
      </w:r>
      <w:r w:rsidRPr="4F59C8B8">
        <w:rPr>
          <w:rFonts w:ascii="Segoe UI" w:eastAsia="Segoe UI" w:hAnsi="Segoe UI" w:cs="Segoe UI"/>
        </w:rPr>
        <w:t xml:space="preserve">by default </w:t>
      </w:r>
      <w:r w:rsidR="147338E6" w:rsidRPr="4F59C8B8">
        <w:rPr>
          <w:rFonts w:ascii="Segoe UI" w:eastAsia="Segoe UI" w:hAnsi="Segoe UI" w:cs="Segoe UI"/>
        </w:rPr>
        <w:t xml:space="preserve">when </w:t>
      </w:r>
      <w:r w:rsidRPr="4F59C8B8">
        <w:rPr>
          <w:rFonts w:ascii="Segoe UI" w:eastAsia="Segoe UI" w:hAnsi="Segoe UI" w:cs="Segoe UI"/>
          <w:b/>
          <w:bCs/>
        </w:rPr>
        <w:t xml:space="preserve">Microsoft 365 </w:t>
      </w:r>
      <w:r w:rsidR="081649A8" w:rsidRPr="4F59C8B8">
        <w:rPr>
          <w:rFonts w:ascii="Segoe UI" w:eastAsia="Segoe UI" w:hAnsi="Segoe UI" w:cs="Segoe UI"/>
          <w:b/>
          <w:bCs/>
        </w:rPr>
        <w:t>Apps</w:t>
      </w:r>
      <w:r w:rsidR="4A32E259" w:rsidRPr="4F59C8B8">
        <w:rPr>
          <w:rFonts w:ascii="Segoe UI" w:eastAsia="Segoe UI" w:hAnsi="Segoe UI" w:cs="Segoe UI"/>
          <w:b/>
          <w:bCs/>
        </w:rPr>
        <w:t xml:space="preserve"> </w:t>
      </w:r>
      <w:r w:rsidR="4A32E259" w:rsidRPr="4F59C8B8">
        <w:rPr>
          <w:rFonts w:ascii="Segoe UI" w:eastAsia="Segoe UI" w:hAnsi="Segoe UI" w:cs="Segoe UI"/>
        </w:rPr>
        <w:t>update</w:t>
      </w:r>
      <w:r w:rsidRPr="4F59C8B8">
        <w:rPr>
          <w:rFonts w:ascii="Segoe UI" w:eastAsia="Segoe UI" w:hAnsi="Segoe UI" w:cs="Segoe UI"/>
        </w:rPr>
        <w:t xml:space="preserve">. If </w:t>
      </w:r>
      <w:r w:rsidR="30A09495" w:rsidRPr="4F59C8B8">
        <w:rPr>
          <w:rFonts w:ascii="Segoe UI" w:eastAsia="Segoe UI" w:hAnsi="Segoe UI" w:cs="Segoe UI"/>
        </w:rPr>
        <w:t xml:space="preserve">you don’t want to install the </w:t>
      </w:r>
      <w:r w:rsidR="666CB475" w:rsidRPr="4F59C8B8">
        <w:rPr>
          <w:rFonts w:ascii="Segoe UI" w:eastAsia="Segoe UI" w:hAnsi="Segoe UI" w:cs="Segoe UI"/>
        </w:rPr>
        <w:t>c</w:t>
      </w:r>
      <w:r w:rsidR="57280BB5" w:rsidRPr="4F59C8B8">
        <w:rPr>
          <w:rFonts w:ascii="Segoe UI" w:eastAsia="Segoe UI" w:hAnsi="Segoe UI" w:cs="Segoe UI"/>
        </w:rPr>
        <w:t xml:space="preserve">ompanion apps, you can simply </w:t>
      </w:r>
      <w:r w:rsidR="3A29772A" w:rsidRPr="4F59C8B8">
        <w:rPr>
          <w:rFonts w:ascii="Segoe UI" w:eastAsia="Segoe UI" w:hAnsi="Segoe UI" w:cs="Segoe UI"/>
        </w:rPr>
        <w:t>turn off</w:t>
      </w:r>
      <w:r w:rsidR="57280BB5" w:rsidRPr="4F59C8B8">
        <w:rPr>
          <w:rFonts w:ascii="Segoe UI" w:eastAsia="Segoe UI" w:hAnsi="Segoe UI" w:cs="Segoe UI"/>
        </w:rPr>
        <w:t xml:space="preserve"> automatic installation using this setting</w:t>
      </w:r>
      <w:r w:rsidR="325AD9E7" w:rsidRPr="4F59C8B8">
        <w:rPr>
          <w:rFonts w:ascii="Segoe UI" w:eastAsia="Segoe UI" w:hAnsi="Segoe UI" w:cs="Segoe UI"/>
        </w:rPr>
        <w:t xml:space="preserve"> before the apps are installed</w:t>
      </w:r>
      <w:r w:rsidR="57280BB5" w:rsidRPr="4F59C8B8">
        <w:rPr>
          <w:rFonts w:ascii="Segoe UI" w:eastAsia="Segoe UI" w:hAnsi="Segoe UI" w:cs="Segoe UI"/>
        </w:rPr>
        <w:t xml:space="preserve">. </w:t>
      </w:r>
    </w:p>
    <w:p w14:paraId="6D48961A" w14:textId="1F8ADF6A" w:rsidR="3A40C969" w:rsidRDefault="7614E310" w:rsidP="45D19A76">
      <w:pPr>
        <w:pStyle w:val="ListParagraph"/>
        <w:spacing w:after="0"/>
        <w:ind w:left="0"/>
        <w:rPr>
          <w:rFonts w:ascii="Segoe UI" w:eastAsia="Segoe UI" w:hAnsi="Segoe UI" w:cs="Segoe UI"/>
        </w:rPr>
      </w:pPr>
      <w:r w:rsidRPr="45D19A76">
        <w:rPr>
          <w:rFonts w:ascii="Segoe UI" w:eastAsia="Segoe UI" w:hAnsi="Segoe UI" w:cs="Segoe UI"/>
        </w:rPr>
        <w:t xml:space="preserve">Go to </w:t>
      </w:r>
      <w:hyperlink r:id="rId21">
        <w:r w:rsidR="41C075AB" w:rsidRPr="45D19A76">
          <w:rPr>
            <w:rStyle w:val="Hyperlink"/>
            <w:rFonts w:ascii="Segoe UI" w:eastAsia="Segoe UI" w:hAnsi="Segoe UI" w:cs="Segoe UI"/>
            <w:b/>
            <w:bCs/>
          </w:rPr>
          <w:t>Microsoft 365 Apps admin center</w:t>
        </w:r>
      </w:hyperlink>
      <w:r w:rsidR="184F3831" w:rsidRPr="45D19A76">
        <w:rPr>
          <w:rFonts w:ascii="Segoe UI" w:eastAsia="Segoe UI" w:hAnsi="Segoe UI" w:cs="Segoe UI"/>
          <w:b/>
          <w:bCs/>
        </w:rPr>
        <w:t xml:space="preserve"> </w:t>
      </w:r>
      <w:r w:rsidR="41C075AB" w:rsidRPr="45D19A76">
        <w:rPr>
          <w:rFonts w:ascii="Segoe UI" w:eastAsia="Segoe UI" w:hAnsi="Segoe UI" w:cs="Segoe UI"/>
        </w:rPr>
        <w:t xml:space="preserve">→ </w:t>
      </w:r>
      <w:r w:rsidR="41C075AB" w:rsidRPr="45D19A76">
        <w:rPr>
          <w:rFonts w:ascii="Segoe UI" w:eastAsia="Segoe UI" w:hAnsi="Segoe UI" w:cs="Segoe UI"/>
          <w:b/>
          <w:bCs/>
        </w:rPr>
        <w:t>Device Configuration</w:t>
      </w:r>
      <w:r w:rsidR="41C075AB" w:rsidRPr="45D19A76">
        <w:rPr>
          <w:rFonts w:ascii="Segoe UI" w:eastAsia="Segoe UI" w:hAnsi="Segoe UI" w:cs="Segoe UI"/>
        </w:rPr>
        <w:t xml:space="preserve"> → </w:t>
      </w:r>
      <w:r w:rsidR="41C075AB" w:rsidRPr="45D19A76">
        <w:rPr>
          <w:rFonts w:ascii="Segoe UI" w:eastAsia="Segoe UI" w:hAnsi="Segoe UI" w:cs="Segoe UI"/>
          <w:b/>
          <w:bCs/>
        </w:rPr>
        <w:t>Modern App settings</w:t>
      </w:r>
      <w:r w:rsidR="41C075AB" w:rsidRPr="45D19A76">
        <w:rPr>
          <w:rFonts w:ascii="Segoe UI" w:eastAsia="Segoe UI" w:hAnsi="Segoe UI" w:cs="Segoe UI"/>
        </w:rPr>
        <w:t xml:space="preserve"> → un</w:t>
      </w:r>
      <w:r w:rsidR="2BF6A41C" w:rsidRPr="45D19A76">
        <w:rPr>
          <w:rFonts w:ascii="Segoe UI" w:eastAsia="Segoe UI" w:hAnsi="Segoe UI" w:cs="Segoe UI"/>
        </w:rPr>
        <w:t>-</w:t>
      </w:r>
      <w:r w:rsidR="41C075AB" w:rsidRPr="45D19A76">
        <w:rPr>
          <w:rFonts w:ascii="Segoe UI" w:eastAsia="Segoe UI" w:hAnsi="Segoe UI" w:cs="Segoe UI"/>
        </w:rPr>
        <w:t xml:space="preserve">check </w:t>
      </w:r>
      <w:r w:rsidR="41C075AB" w:rsidRPr="45D19A76">
        <w:rPr>
          <w:rFonts w:ascii="Segoe UI" w:eastAsia="Segoe UI" w:hAnsi="Segoe UI" w:cs="Segoe UI"/>
          <w:b/>
          <w:bCs/>
        </w:rPr>
        <w:t>Enable automatic installation of Microsoft 365 companion apps</w:t>
      </w:r>
      <w:r w:rsidR="527AB019" w:rsidRPr="45D19A76">
        <w:rPr>
          <w:rFonts w:ascii="Segoe UI" w:eastAsia="Segoe UI" w:hAnsi="Segoe UI" w:cs="Segoe UI"/>
          <w:b/>
          <w:bCs/>
        </w:rPr>
        <w:t>.</w:t>
      </w:r>
    </w:p>
    <w:p w14:paraId="156D4F77" w14:textId="52CB363B" w:rsidR="45D19A76" w:rsidRDefault="45D19A76" w:rsidP="45D19A76">
      <w:pPr>
        <w:pStyle w:val="ListParagraph"/>
        <w:spacing w:after="0"/>
        <w:ind w:left="0"/>
        <w:rPr>
          <w:rFonts w:ascii="Segoe UI" w:eastAsia="Segoe UI" w:hAnsi="Segoe UI" w:cs="Segoe UI"/>
          <w:b/>
          <w:bCs/>
        </w:rPr>
      </w:pPr>
    </w:p>
    <w:p w14:paraId="6874A9DA" w14:textId="40DD96C9" w:rsidR="11EC4CA5" w:rsidRDefault="11EC4CA5" w:rsidP="45D19A76">
      <w:pPr>
        <w:pStyle w:val="ListParagraph"/>
        <w:spacing w:after="0"/>
        <w:ind w:left="0"/>
      </w:pPr>
      <w:r>
        <w:rPr>
          <w:noProof/>
        </w:rPr>
        <w:drawing>
          <wp:inline distT="0" distB="0" distL="0" distR="0" wp14:anchorId="67823939" wp14:editId="49EC2263">
            <wp:extent cx="5943600" cy="2219325"/>
            <wp:effectExtent l="0" t="0" r="0" b="0"/>
            <wp:docPr id="1286201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01761" name="Picture 1286201761"/>
                    <pic:cNvPicPr/>
                  </pic:nvPicPr>
                  <pic:blipFill>
                    <a:blip r:embed="rId22">
                      <a:extLst>
                        <a:ext uri="{28A0092B-C50C-407E-A947-70E740481C1C}">
                          <a14:useLocalDpi xmlns:a14="http://schemas.microsoft.com/office/drawing/2010/main"/>
                        </a:ext>
                      </a:extLst>
                    </a:blip>
                    <a:stretch>
                      <a:fillRect/>
                    </a:stretch>
                  </pic:blipFill>
                  <pic:spPr>
                    <a:xfrm>
                      <a:off x="0" y="0"/>
                      <a:ext cx="5943600" cy="2219325"/>
                    </a:xfrm>
                    <a:prstGeom prst="rect">
                      <a:avLst/>
                    </a:prstGeom>
                  </pic:spPr>
                </pic:pic>
              </a:graphicData>
            </a:graphic>
          </wp:inline>
        </w:drawing>
      </w:r>
    </w:p>
    <w:p w14:paraId="6A15ED5F" w14:textId="0F3F415A" w:rsidR="7EE31AE2" w:rsidRDefault="7EE31AE2" w:rsidP="7EE31AE2">
      <w:pPr>
        <w:pStyle w:val="ListParagraph"/>
        <w:spacing w:after="0"/>
        <w:rPr>
          <w:rFonts w:ascii="Segoe UI" w:eastAsia="Segoe UI" w:hAnsi="Segoe UI" w:cs="Segoe UI"/>
          <w:b/>
          <w:bCs/>
        </w:rPr>
      </w:pPr>
    </w:p>
    <w:p w14:paraId="1453F253" w14:textId="6C8C6639" w:rsidR="7EE31AE2" w:rsidRDefault="1900C0E3" w:rsidP="48AA3F96">
      <w:pPr>
        <w:pStyle w:val="Heading2"/>
        <w:spacing w:after="0"/>
        <w:rPr>
          <w:rFonts w:ascii="Segoe UI" w:eastAsia="Segoe UI" w:hAnsi="Segoe UI" w:cs="Segoe UI"/>
          <w:sz w:val="36"/>
          <w:szCs w:val="36"/>
        </w:rPr>
      </w:pPr>
      <w:bookmarkStart w:id="2" w:name="_Start-up_Behavior"/>
      <w:r>
        <w:t>Start-up Behavior</w:t>
      </w:r>
      <w:bookmarkEnd w:id="2"/>
    </w:p>
    <w:p w14:paraId="6AC0EC34" w14:textId="1CC3AE1B" w:rsidR="7EE31AE2" w:rsidRDefault="1900C0E3" w:rsidP="48AA3F96">
      <w:pPr>
        <w:pStyle w:val="Heading3Bold"/>
        <w:spacing w:after="0"/>
        <w:rPr>
          <w:rFonts w:ascii="Segoe UI" w:eastAsia="Segoe UI" w:hAnsi="Segoe UI" w:cs="Segoe UI"/>
          <w:b/>
          <w:bCs/>
        </w:rPr>
      </w:pPr>
      <w:r>
        <w:t xml:space="preserve">Do the </w:t>
      </w:r>
      <w:r w:rsidR="13FB7CB5">
        <w:t>c</w:t>
      </w:r>
      <w:r>
        <w:t>ompanion apps auto-launch/start-up?</w:t>
      </w:r>
    </w:p>
    <w:p w14:paraId="7CF55596" w14:textId="2ABAB2E4" w:rsidR="7EE31AE2" w:rsidRDefault="1900C0E3" w:rsidP="48AA3F96">
      <w:pPr>
        <w:pStyle w:val="ListParagraph"/>
        <w:spacing w:after="0"/>
        <w:ind w:left="0"/>
        <w:rPr>
          <w:rFonts w:ascii="Segoe UI" w:eastAsia="Segoe UI" w:hAnsi="Segoe UI" w:cs="Segoe UI"/>
        </w:rPr>
      </w:pPr>
      <w:r w:rsidRPr="48AA3F96">
        <w:rPr>
          <w:rFonts w:ascii="Segoe UI" w:eastAsia="Segoe UI" w:hAnsi="Segoe UI" w:cs="Segoe UI"/>
        </w:rPr>
        <w:t>Once installed, the companion apps do not auto launch. They are also not set up as start-up apps on install. When a user opens the app, that specific app is set up as start-up app. Users can disable start-up in app settings or Windows Start-up settings.</w:t>
      </w:r>
    </w:p>
    <w:p w14:paraId="6784DB0E" w14:textId="3674A9BD" w:rsidR="7EE31AE2" w:rsidRDefault="7EE31AE2" w:rsidP="48AA3F96">
      <w:pPr>
        <w:pStyle w:val="ListParagraph"/>
        <w:spacing w:after="0"/>
        <w:ind w:left="0"/>
      </w:pPr>
    </w:p>
    <w:p w14:paraId="34F869AD" w14:textId="6520C7E6" w:rsidR="7EE31AE2" w:rsidRDefault="7EE31AE2" w:rsidP="48AA3F96">
      <w:pPr>
        <w:pStyle w:val="ListParagraph"/>
        <w:spacing w:after="0"/>
        <w:ind w:left="0"/>
      </w:pPr>
    </w:p>
    <w:p w14:paraId="38E12D2A" w14:textId="5AE0789E" w:rsidR="7EE31AE2" w:rsidRDefault="7EE31AE2" w:rsidP="48AA3F96">
      <w:pPr>
        <w:pStyle w:val="ListParagraph"/>
        <w:spacing w:after="0"/>
        <w:ind w:left="0"/>
      </w:pPr>
    </w:p>
    <w:p w14:paraId="3A620963" w14:textId="5A815D9D" w:rsidR="7EE31AE2" w:rsidRDefault="1900C0E3" w:rsidP="48AA3F96">
      <w:pPr>
        <w:pStyle w:val="ListParagraph"/>
        <w:spacing w:after="0"/>
        <w:ind w:left="0"/>
        <w:rPr>
          <w:b/>
          <w:bCs/>
        </w:rPr>
      </w:pPr>
      <w:r w:rsidRPr="48AA3F96">
        <w:rPr>
          <w:b/>
          <w:bCs/>
        </w:rPr>
        <w:t>In app start up setting:</w:t>
      </w:r>
    </w:p>
    <w:p w14:paraId="1DB3C7DE" w14:textId="23E628C3" w:rsidR="7EE31AE2" w:rsidRDefault="1900C0E3" w:rsidP="48AA3F96">
      <w:pPr>
        <w:pStyle w:val="ListParagraph"/>
        <w:spacing w:after="0"/>
        <w:ind w:left="0"/>
      </w:pPr>
      <w:r>
        <w:rPr>
          <w:noProof/>
        </w:rPr>
        <w:lastRenderedPageBreak/>
        <w:drawing>
          <wp:inline distT="0" distB="0" distL="0" distR="0" wp14:anchorId="1BC484B5" wp14:editId="62F75255">
            <wp:extent cx="2726483" cy="1351862"/>
            <wp:effectExtent l="0" t="0" r="0" b="0"/>
            <wp:docPr id="3265813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0863" name="Picture 442450863"/>
                    <pic:cNvPicPr/>
                  </pic:nvPicPr>
                  <pic:blipFill>
                    <a:blip r:embed="rId23">
                      <a:extLst>
                        <a:ext uri="{28A0092B-C50C-407E-A947-70E740481C1C}">
                          <a14:useLocalDpi xmlns:a14="http://schemas.microsoft.com/office/drawing/2010/main"/>
                        </a:ext>
                      </a:extLst>
                    </a:blip>
                    <a:stretch>
                      <a:fillRect/>
                    </a:stretch>
                  </pic:blipFill>
                  <pic:spPr>
                    <a:xfrm>
                      <a:off x="0" y="0"/>
                      <a:ext cx="2726483" cy="1351862"/>
                    </a:xfrm>
                    <a:prstGeom prst="rect">
                      <a:avLst/>
                    </a:prstGeom>
                  </pic:spPr>
                </pic:pic>
              </a:graphicData>
            </a:graphic>
          </wp:inline>
        </w:drawing>
      </w:r>
    </w:p>
    <w:p w14:paraId="24D7E71E" w14:textId="0A55CE68" w:rsidR="7EE31AE2" w:rsidRDefault="7EE31AE2" w:rsidP="48AA3F96">
      <w:pPr>
        <w:pStyle w:val="ListParagraph"/>
        <w:spacing w:after="0"/>
        <w:ind w:left="0"/>
      </w:pPr>
    </w:p>
    <w:p w14:paraId="187F224E" w14:textId="13489E13" w:rsidR="7EE31AE2" w:rsidRDefault="1900C0E3" w:rsidP="48AA3F96">
      <w:pPr>
        <w:pStyle w:val="ListParagraph"/>
        <w:spacing w:after="0"/>
        <w:ind w:left="0"/>
        <w:rPr>
          <w:b/>
          <w:bCs/>
        </w:rPr>
      </w:pPr>
      <w:r w:rsidRPr="48AA3F96">
        <w:rPr>
          <w:b/>
          <w:bCs/>
        </w:rPr>
        <w:t>Windows Startup setting:</w:t>
      </w:r>
    </w:p>
    <w:p w14:paraId="6A9C7426" w14:textId="0747B2B5" w:rsidR="7EE31AE2" w:rsidRDefault="1900C0E3" w:rsidP="48AA3F96">
      <w:pPr>
        <w:pStyle w:val="ListParagraph"/>
        <w:spacing w:after="0"/>
        <w:ind w:left="0"/>
      </w:pPr>
      <w:r>
        <w:rPr>
          <w:noProof/>
        </w:rPr>
        <w:drawing>
          <wp:inline distT="0" distB="0" distL="0" distR="0" wp14:anchorId="585B1F70" wp14:editId="303BEF14">
            <wp:extent cx="5943600" cy="762000"/>
            <wp:effectExtent l="0" t="0" r="0" b="0"/>
            <wp:docPr id="16236606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3190" name="Picture 564973190"/>
                    <pic:cNvPicPr/>
                  </pic:nvPicPr>
                  <pic:blipFill>
                    <a:blip r:embed="rId24">
                      <a:extLst>
                        <a:ext uri="{28A0092B-C50C-407E-A947-70E740481C1C}">
                          <a14:useLocalDpi xmlns:a14="http://schemas.microsoft.com/office/drawing/2010/main"/>
                        </a:ext>
                      </a:extLst>
                    </a:blip>
                    <a:stretch>
                      <a:fillRect/>
                    </a:stretch>
                  </pic:blipFill>
                  <pic:spPr>
                    <a:xfrm>
                      <a:off x="0" y="0"/>
                      <a:ext cx="5943600" cy="762000"/>
                    </a:xfrm>
                    <a:prstGeom prst="rect">
                      <a:avLst/>
                    </a:prstGeom>
                  </pic:spPr>
                </pic:pic>
              </a:graphicData>
            </a:graphic>
          </wp:inline>
        </w:drawing>
      </w:r>
    </w:p>
    <w:p w14:paraId="7D404DF6" w14:textId="017707A6" w:rsidR="7EE31AE2" w:rsidRDefault="7EE31AE2" w:rsidP="48AA3F96">
      <w:pPr>
        <w:pStyle w:val="ListParagraph"/>
        <w:spacing w:after="0"/>
        <w:ind w:hanging="360"/>
        <w:rPr>
          <w:rFonts w:ascii="Segoe UI" w:eastAsia="Segoe UI" w:hAnsi="Segoe UI" w:cs="Segoe UI"/>
          <w:b/>
          <w:bCs/>
        </w:rPr>
      </w:pPr>
    </w:p>
    <w:p w14:paraId="1D75496C" w14:textId="0432A645" w:rsidR="7EE31AE2" w:rsidRDefault="1900C0E3" w:rsidP="48AA3F96">
      <w:pPr>
        <w:pStyle w:val="Heading3Bold"/>
        <w:spacing w:after="0"/>
        <w:rPr>
          <w:rFonts w:ascii="Segoe UI" w:eastAsia="Segoe UI" w:hAnsi="Segoe UI" w:cs="Segoe UI"/>
          <w:b/>
          <w:bCs/>
        </w:rPr>
      </w:pPr>
      <w:r>
        <w:t>Can admins disable the start-up of the apps?</w:t>
      </w:r>
    </w:p>
    <w:p w14:paraId="5919EB76" w14:textId="23464529" w:rsidR="7EE31AE2" w:rsidRDefault="1900C0E3" w:rsidP="48AA3F96">
      <w:pPr>
        <w:pStyle w:val="ListParagraph"/>
        <w:spacing w:after="0"/>
        <w:ind w:left="0"/>
      </w:pPr>
      <w:r w:rsidRPr="48AA3F96">
        <w:rPr>
          <w:rFonts w:ascii="Segoe UI" w:eastAsia="Segoe UI" w:hAnsi="Segoe UI" w:cs="Segoe UI"/>
        </w:rPr>
        <w:t xml:space="preserve">When a user opens the app, that specific app is set up as start-up app. Users can disable start-up in app settings or Windows Start-up settings. Admins can disable this start-up on opening of the apps by navigating to </w:t>
      </w:r>
      <w:r w:rsidRPr="48AA3F96">
        <w:rPr>
          <w:rFonts w:ascii="Segoe UI" w:eastAsia="Segoe UI" w:hAnsi="Segoe UI" w:cs="Segoe UI"/>
          <w:b/>
          <w:bCs/>
        </w:rPr>
        <w:t xml:space="preserve">config.office.com -&gt; Customization -&gt; Policy management -&gt; Create/Update office policies -&gt; Choose Scope -&gt; Search for ‘Companions’ or this </w:t>
      </w:r>
      <w:proofErr w:type="gramStart"/>
      <w:r w:rsidRPr="48AA3F96">
        <w:rPr>
          <w:rFonts w:ascii="Segoe UI" w:eastAsia="Segoe UI" w:hAnsi="Segoe UI" w:cs="Segoe UI"/>
          <w:b/>
          <w:bCs/>
        </w:rPr>
        <w:t>setting: ‘</w:t>
      </w:r>
      <w:proofErr w:type="gramEnd"/>
      <w:r w:rsidRPr="48AA3F96">
        <w:rPr>
          <w:rFonts w:ascii="Segoe UI" w:eastAsia="Segoe UI" w:hAnsi="Segoe UI" w:cs="Segoe UI"/>
          <w:b/>
          <w:bCs/>
          <w:color w:val="323130"/>
        </w:rPr>
        <w:t>Prevent Microsoft 365 companions from starting automatically’ -&gt; Enable the setting per app.</w:t>
      </w:r>
    </w:p>
    <w:p w14:paraId="7DB037DA" w14:textId="5B8B55B8" w:rsidR="7EE31AE2" w:rsidRDefault="7EE31AE2" w:rsidP="48AA3F96">
      <w:pPr>
        <w:pStyle w:val="ListParagraph"/>
        <w:spacing w:after="0"/>
        <w:rPr>
          <w:rFonts w:ascii="Segoe UI" w:eastAsia="Segoe UI" w:hAnsi="Segoe UI" w:cs="Segoe UI"/>
        </w:rPr>
      </w:pPr>
    </w:p>
    <w:p w14:paraId="5B9FD81C" w14:textId="21DED535" w:rsidR="7EE31AE2" w:rsidRDefault="1900C0E3" w:rsidP="48AA3F96">
      <w:pPr>
        <w:pStyle w:val="ListParagraph"/>
        <w:spacing w:after="0"/>
        <w:ind w:left="0"/>
      </w:pPr>
      <w:r>
        <w:rPr>
          <w:noProof/>
        </w:rPr>
        <w:drawing>
          <wp:inline distT="0" distB="0" distL="0" distR="0" wp14:anchorId="55E5A2A3" wp14:editId="51EAA140">
            <wp:extent cx="5943600" cy="2505075"/>
            <wp:effectExtent l="0" t="0" r="0" b="0"/>
            <wp:docPr id="1887101419" name="drawing">
              <a:extLst xmlns:a="http://schemas.openxmlformats.org/drawingml/2006/main">
                <a:ext uri="{FF2B5EF4-FFF2-40B4-BE49-F238E27FC236}">
                  <a16:creationId xmlns:a16="http://schemas.microsoft.com/office/drawing/2014/main" id="{4EC95718-F05F-497C-8CA5-FD469908A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41510" name="Picture 485341510"/>
                    <pic:cNvPicPr/>
                  </pic:nvPicPr>
                  <pic:blipFill>
                    <a:blip r:embed="rId25">
                      <a:extLst>
                        <a:ext uri="{28A0092B-C50C-407E-A947-70E740481C1C}">
                          <a14:useLocalDpi xmlns:a14="http://schemas.microsoft.com/office/drawing/2010/main"/>
                        </a:ext>
                      </a:extLst>
                    </a:blip>
                    <a:stretch>
                      <a:fillRect/>
                    </a:stretch>
                  </pic:blipFill>
                  <pic:spPr>
                    <a:xfrm>
                      <a:off x="0" y="0"/>
                      <a:ext cx="5943600" cy="2505075"/>
                    </a:xfrm>
                    <a:prstGeom prst="rect">
                      <a:avLst/>
                    </a:prstGeom>
                  </pic:spPr>
                </pic:pic>
              </a:graphicData>
            </a:graphic>
          </wp:inline>
        </w:drawing>
      </w:r>
    </w:p>
    <w:p w14:paraId="03E168D6" w14:textId="23D3149A" w:rsidR="7EE31AE2" w:rsidRDefault="7EE31AE2" w:rsidP="48AA3F96">
      <w:pPr>
        <w:spacing w:after="0"/>
        <w:rPr>
          <w:rFonts w:ascii="Segoe UI" w:eastAsia="Segoe UI" w:hAnsi="Segoe UI" w:cs="Segoe UI"/>
        </w:rPr>
      </w:pPr>
    </w:p>
    <w:p w14:paraId="6C7D6341" w14:textId="16B75A0F" w:rsidR="00370065" w:rsidRDefault="22CCDDD5" w:rsidP="7EE31AE2">
      <w:pPr>
        <w:pStyle w:val="Heading2"/>
        <w:spacing w:before="299" w:after="0"/>
        <w:rPr>
          <w:rFonts w:ascii="Segoe UI" w:eastAsia="Segoe UI" w:hAnsi="Segoe UI" w:cs="Segoe UI"/>
          <w:sz w:val="36"/>
          <w:szCs w:val="36"/>
        </w:rPr>
      </w:pPr>
      <w:r w:rsidRPr="64E46E96">
        <w:rPr>
          <w:rFonts w:ascii="Segoe UI" w:eastAsia="Segoe UI" w:hAnsi="Segoe UI" w:cs="Segoe UI"/>
          <w:sz w:val="36"/>
          <w:szCs w:val="36"/>
        </w:rPr>
        <w:lastRenderedPageBreak/>
        <w:t>Pinning Behavior</w:t>
      </w:r>
    </w:p>
    <w:p w14:paraId="7999C7D2" w14:textId="77777777" w:rsidR="0085103B" w:rsidRDefault="00E57D33" w:rsidP="45D19A76">
      <w:pPr>
        <w:pStyle w:val="Heading3Bold"/>
      </w:pPr>
      <w:r>
        <w:t xml:space="preserve">What are the options </w:t>
      </w:r>
      <w:r w:rsidR="0085103B">
        <w:t>for pinning Companions to the taskbar?</w:t>
      </w:r>
    </w:p>
    <w:p w14:paraId="72DCB18A" w14:textId="438DD22A" w:rsidR="0085103B" w:rsidRPr="0049580A" w:rsidRDefault="0085103B" w:rsidP="0085103B">
      <w:pPr>
        <w:rPr>
          <w:rFonts w:ascii="Segoe UI" w:eastAsia="Segoe UI" w:hAnsi="Segoe UI" w:cs="Segoe UI"/>
        </w:rPr>
      </w:pPr>
      <w:r w:rsidRPr="0049580A">
        <w:rPr>
          <w:rFonts w:ascii="Segoe UI" w:eastAsia="Segoe UI" w:hAnsi="Segoe UI" w:cs="Segoe UI"/>
        </w:rPr>
        <w:t>Admins have the following options for pinning:</w:t>
      </w:r>
    </w:p>
    <w:p w14:paraId="4145889F" w14:textId="0320638C" w:rsidR="0085103B" w:rsidRPr="0049580A" w:rsidRDefault="0085103B" w:rsidP="0049580A">
      <w:pPr>
        <w:pStyle w:val="ListParagraph"/>
        <w:numPr>
          <w:ilvl w:val="0"/>
          <w:numId w:val="25"/>
        </w:numPr>
        <w:rPr>
          <w:rFonts w:ascii="Segoe UI" w:eastAsia="Segoe UI" w:hAnsi="Segoe UI" w:cs="Segoe UI"/>
        </w:rPr>
      </w:pPr>
      <w:r w:rsidRPr="0049580A">
        <w:rPr>
          <w:rFonts w:ascii="Segoe UI" w:eastAsia="Segoe UI" w:hAnsi="Segoe UI" w:cs="Segoe UI"/>
        </w:rPr>
        <w:t xml:space="preserve">Pin Companions </w:t>
      </w:r>
      <w:r w:rsidR="0049580A" w:rsidRPr="0049580A">
        <w:rPr>
          <w:rFonts w:ascii="Segoe UI" w:eastAsia="Segoe UI" w:hAnsi="Segoe UI" w:cs="Segoe UI"/>
        </w:rPr>
        <w:t>using a quick toggle in</w:t>
      </w:r>
      <w:r w:rsidRPr="0049580A">
        <w:rPr>
          <w:rFonts w:ascii="Segoe UI" w:eastAsia="Segoe UI" w:hAnsi="Segoe UI" w:cs="Segoe UI"/>
        </w:rPr>
        <w:t xml:space="preserve"> Microsoft 365 Admin Center.</w:t>
      </w:r>
    </w:p>
    <w:p w14:paraId="150B255B" w14:textId="54E816BB" w:rsidR="0085103B" w:rsidRPr="0049580A" w:rsidRDefault="0085103B" w:rsidP="0049580A">
      <w:pPr>
        <w:pStyle w:val="ListParagraph"/>
        <w:numPr>
          <w:ilvl w:val="0"/>
          <w:numId w:val="25"/>
        </w:numPr>
        <w:rPr>
          <w:rFonts w:ascii="Segoe UI" w:eastAsia="Segoe UI" w:hAnsi="Segoe UI" w:cs="Segoe UI"/>
        </w:rPr>
      </w:pPr>
      <w:r w:rsidRPr="0049580A">
        <w:rPr>
          <w:rFonts w:ascii="Segoe UI" w:eastAsia="Segoe UI" w:hAnsi="Segoe UI" w:cs="Segoe UI"/>
        </w:rPr>
        <w:t>Pin Companions manu</w:t>
      </w:r>
      <w:r w:rsidR="0049580A" w:rsidRPr="0049580A">
        <w:rPr>
          <w:rFonts w:ascii="Segoe UI" w:eastAsia="Segoe UI" w:hAnsi="Segoe UI" w:cs="Segoe UI"/>
        </w:rPr>
        <w:t xml:space="preserve">ally </w:t>
      </w:r>
      <w:proofErr w:type="gramStart"/>
      <w:r w:rsidR="0049580A" w:rsidRPr="0049580A">
        <w:rPr>
          <w:rFonts w:ascii="Segoe UI" w:eastAsia="Segoe UI" w:hAnsi="Segoe UI" w:cs="Segoe UI"/>
        </w:rPr>
        <w:t>using</w:t>
      </w:r>
      <w:proofErr w:type="gramEnd"/>
      <w:r w:rsidR="0049580A" w:rsidRPr="0049580A">
        <w:rPr>
          <w:rFonts w:ascii="Segoe UI" w:eastAsia="Segoe UI" w:hAnsi="Segoe UI" w:cs="Segoe UI"/>
        </w:rPr>
        <w:t xml:space="preserve"> an Intune policy in Intune Admin Center.</w:t>
      </w:r>
    </w:p>
    <w:p w14:paraId="1F49C623" w14:textId="0045B6D3" w:rsidR="00F65D1A" w:rsidRPr="00AF24F2" w:rsidRDefault="00C6546F" w:rsidP="00C879F9">
      <w:pPr>
        <w:pStyle w:val="Heading4"/>
        <w:rPr>
          <w:rFonts w:ascii="Segoe UI" w:eastAsia="Segoe UI" w:hAnsi="Segoe UI" w:cs="Segoe UI"/>
          <w:b/>
          <w:bCs/>
        </w:rPr>
      </w:pPr>
      <w:r>
        <w:t xml:space="preserve">Pin Companions using a quick toggle in Microsoft 365 </w:t>
      </w:r>
      <w:r w:rsidR="00F65D1A">
        <w:t>A</w:t>
      </w:r>
      <w:r>
        <w:t>dmin Center.</w:t>
      </w:r>
      <w:r w:rsidR="00F65D1A">
        <w:t xml:space="preserve"> </w:t>
      </w:r>
    </w:p>
    <w:p w14:paraId="1F5B10F3" w14:textId="1C61819D" w:rsidR="00370065" w:rsidRDefault="41C075AB" w:rsidP="45D19A76">
      <w:pPr>
        <w:pStyle w:val="ListParagraph"/>
        <w:spacing w:after="0"/>
        <w:ind w:left="0"/>
        <w:rPr>
          <w:rFonts w:ascii="Segoe UI" w:eastAsia="Segoe UI" w:hAnsi="Segoe UI" w:cs="Segoe UI"/>
        </w:rPr>
      </w:pPr>
      <w:r w:rsidRPr="53C4CE74">
        <w:rPr>
          <w:rFonts w:ascii="Segoe UI" w:eastAsia="Segoe UI" w:hAnsi="Segoe UI" w:cs="Segoe UI"/>
        </w:rPr>
        <w:t xml:space="preserve">Use the </w:t>
      </w:r>
      <w:r w:rsidRPr="53C4CE74">
        <w:rPr>
          <w:rFonts w:ascii="Segoe UI" w:eastAsia="Segoe UI" w:hAnsi="Segoe UI" w:cs="Segoe UI"/>
          <w:b/>
          <w:bCs/>
        </w:rPr>
        <w:t>Pin Microsoft 365 Copilot and its companion apps to the Windows taskbar</w:t>
      </w:r>
      <w:r w:rsidRPr="53C4CE74">
        <w:rPr>
          <w:rFonts w:ascii="Segoe UI" w:eastAsia="Segoe UI" w:hAnsi="Segoe UI" w:cs="Segoe UI"/>
        </w:rPr>
        <w:t xml:space="preserve"> setting in the Microsoft 365 </w:t>
      </w:r>
      <w:r w:rsidR="1327FE65" w:rsidRPr="53C4CE74">
        <w:rPr>
          <w:rFonts w:ascii="Segoe UI" w:eastAsia="Segoe UI" w:hAnsi="Segoe UI" w:cs="Segoe UI"/>
        </w:rPr>
        <w:t>A</w:t>
      </w:r>
      <w:r w:rsidRPr="53C4CE74">
        <w:rPr>
          <w:rFonts w:ascii="Segoe UI" w:eastAsia="Segoe UI" w:hAnsi="Segoe UI" w:cs="Segoe UI"/>
        </w:rPr>
        <w:t>dmin center for Intune-managed devices.</w:t>
      </w:r>
    </w:p>
    <w:p w14:paraId="0A9D52F0" w14:textId="118B9395" w:rsidR="691D56B9" w:rsidRDefault="2EB44C8B" w:rsidP="45D19A76">
      <w:pPr>
        <w:pStyle w:val="NoSpacing"/>
        <w:rPr>
          <w:rFonts w:ascii="Segoe UI" w:eastAsia="Segoe UI" w:hAnsi="Segoe UI" w:cs="Segoe UI"/>
        </w:rPr>
      </w:pPr>
      <w:hyperlink r:id="rId26">
        <w:r w:rsidRPr="45D19A76">
          <w:rPr>
            <w:rStyle w:val="Hyperlink"/>
            <w:rFonts w:ascii="Segoe UI" w:eastAsia="Segoe UI" w:hAnsi="Segoe UI" w:cs="Segoe UI"/>
          </w:rPr>
          <w:t>Pin Microsoft 365 Copilot and its companion apps to the Windows taskbar | Microsoft Learn</w:t>
        </w:r>
      </w:hyperlink>
    </w:p>
    <w:p w14:paraId="3B5A4762" w14:textId="5972BCE3" w:rsidR="7EE31AE2" w:rsidRDefault="7EE31AE2" w:rsidP="7EE31AE2">
      <w:pPr>
        <w:spacing w:after="0"/>
        <w:ind w:left="720"/>
        <w:rPr>
          <w:rFonts w:ascii="Segoe UI" w:eastAsia="Segoe UI" w:hAnsi="Segoe UI" w:cs="Segoe UI"/>
        </w:rPr>
      </w:pPr>
    </w:p>
    <w:p w14:paraId="17907911" w14:textId="43D57FF2" w:rsidR="0647D835" w:rsidRDefault="0647D835" w:rsidP="45D19A76">
      <w:pPr>
        <w:spacing w:after="0"/>
      </w:pPr>
      <w:r>
        <w:rPr>
          <w:noProof/>
        </w:rPr>
        <w:drawing>
          <wp:inline distT="0" distB="0" distL="0" distR="0" wp14:anchorId="3734962B" wp14:editId="3071B275">
            <wp:extent cx="5943600" cy="2571750"/>
            <wp:effectExtent l="0" t="0" r="0" b="0"/>
            <wp:docPr id="1053310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10433" name="Picture 1053310433"/>
                    <pic:cNvPicPr/>
                  </pic:nvPicPr>
                  <pic:blipFill>
                    <a:blip r:embed="rId27">
                      <a:extLst>
                        <a:ext uri="{28A0092B-C50C-407E-A947-70E740481C1C}">
                          <a14:useLocalDpi xmlns:a14="http://schemas.microsoft.com/office/drawing/2010/main"/>
                        </a:ext>
                      </a:extLst>
                    </a:blip>
                    <a:stretch>
                      <a:fillRect/>
                    </a:stretch>
                  </pic:blipFill>
                  <pic:spPr>
                    <a:xfrm>
                      <a:off x="0" y="0"/>
                      <a:ext cx="5943600" cy="2571750"/>
                    </a:xfrm>
                    <a:prstGeom prst="rect">
                      <a:avLst/>
                    </a:prstGeom>
                  </pic:spPr>
                </pic:pic>
              </a:graphicData>
            </a:graphic>
          </wp:inline>
        </w:drawing>
      </w:r>
    </w:p>
    <w:p w14:paraId="0B3FA9DD" w14:textId="77777777" w:rsidR="00DA5F59" w:rsidRDefault="00DA5F59" w:rsidP="45D19A76">
      <w:pPr>
        <w:spacing w:after="0"/>
      </w:pPr>
    </w:p>
    <w:p w14:paraId="046AE76E" w14:textId="50F95A66" w:rsidR="00DA5F59" w:rsidRPr="00DA5F59" w:rsidRDefault="00DA5F59" w:rsidP="00C879F9">
      <w:pPr>
        <w:pStyle w:val="Heading4"/>
      </w:pPr>
      <w:r w:rsidRPr="00DA5F59">
        <w:t>Pin Companions manually using an Intune policy in Intune Admin Center</w:t>
      </w:r>
    </w:p>
    <w:p w14:paraId="0B8B80B3" w14:textId="37CF1743" w:rsidR="00DA5F59" w:rsidRDefault="4CCF9440" w:rsidP="2BAE1520">
      <w:pPr>
        <w:pStyle w:val="ListParagraph"/>
        <w:spacing w:after="0"/>
        <w:ind w:left="0"/>
      </w:pPr>
      <w:r w:rsidRPr="19622949">
        <w:rPr>
          <w:rFonts w:ascii="Segoe UI" w:eastAsia="Segoe UI" w:hAnsi="Segoe UI" w:cs="Segoe UI"/>
        </w:rPr>
        <w:t xml:space="preserve">The Microsoft 365 Admin Center pinning toggle is a simple, tenant‑wide entry point. For selective pinning (only some users/devices), assign an Intune policy or a script to target Azure AD groups. Check out an </w:t>
      </w:r>
      <w:r w:rsidR="497D8EA4" w:rsidRPr="19622949">
        <w:rPr>
          <w:rFonts w:ascii="Segoe UI" w:eastAsia="Segoe UI" w:hAnsi="Segoe UI" w:cs="Segoe UI"/>
        </w:rPr>
        <w:t>example of</w:t>
      </w:r>
      <w:r w:rsidRPr="19622949">
        <w:rPr>
          <w:rFonts w:ascii="Segoe UI" w:eastAsia="Segoe UI" w:hAnsi="Segoe UI" w:cs="Segoe UI"/>
        </w:rPr>
        <w:t xml:space="preserve"> </w:t>
      </w:r>
      <w:r w:rsidR="6086F78C" w:rsidRPr="19622949">
        <w:rPr>
          <w:rFonts w:ascii="Segoe UI" w:eastAsia="Segoe UI" w:hAnsi="Segoe UI" w:cs="Segoe UI"/>
        </w:rPr>
        <w:t>the Intune</w:t>
      </w:r>
      <w:r w:rsidRPr="19622949">
        <w:rPr>
          <w:rFonts w:ascii="Segoe UI" w:eastAsia="Segoe UI" w:hAnsi="Segoe UI" w:cs="Segoe UI"/>
        </w:rPr>
        <w:t xml:space="preserve"> pinning policy setup </w:t>
      </w:r>
      <w:r w:rsidR="72E79832" w:rsidRPr="19622949">
        <w:rPr>
          <w:rFonts w:ascii="Segoe UI" w:eastAsia="Segoe UI" w:hAnsi="Segoe UI" w:cs="Segoe UI"/>
        </w:rPr>
        <w:t xml:space="preserve">in </w:t>
      </w:r>
      <w:r w:rsidR="77CA4A2D" w:rsidRPr="19622949">
        <w:rPr>
          <w:rFonts w:ascii="Segoe UI" w:eastAsia="Segoe UI" w:hAnsi="Segoe UI" w:cs="Segoe UI"/>
        </w:rPr>
        <w:t xml:space="preserve">our </w:t>
      </w:r>
      <w:hyperlink r:id="rId28">
        <w:r w:rsidR="77CA4A2D" w:rsidRPr="19622949">
          <w:rPr>
            <w:rStyle w:val="Hyperlink"/>
            <w:rFonts w:ascii="Segoe UI" w:eastAsia="Segoe UI" w:hAnsi="Segoe UI" w:cs="Segoe UI"/>
          </w:rPr>
          <w:t xml:space="preserve">deployment </w:t>
        </w:r>
        <w:r w:rsidR="72E32FD2" w:rsidRPr="19622949">
          <w:rPr>
            <w:rStyle w:val="Hyperlink"/>
            <w:rFonts w:ascii="Segoe UI" w:eastAsia="Segoe UI" w:hAnsi="Segoe UI" w:cs="Segoe UI"/>
          </w:rPr>
          <w:t>guide</w:t>
        </w:r>
      </w:hyperlink>
      <w:r w:rsidRPr="19622949">
        <w:rPr>
          <w:rFonts w:ascii="Segoe UI" w:eastAsia="Segoe UI" w:hAnsi="Segoe UI" w:cs="Segoe UI"/>
        </w:rPr>
        <w:t xml:space="preserve">. You can find Microsoft docs on taskbar pinning policy here: </w:t>
      </w:r>
      <w:hyperlink r:id="rId29">
        <w:r w:rsidRPr="19622949">
          <w:rPr>
            <w:rStyle w:val="Hyperlink"/>
          </w:rPr>
          <w:t>Configure the Windows Taskbar Pinned Apps with Policy Settings | Microsoft Learn</w:t>
        </w:r>
      </w:hyperlink>
    </w:p>
    <w:p w14:paraId="55FC8C89" w14:textId="77777777" w:rsidR="00DA5F59" w:rsidRDefault="00DA5F59" w:rsidP="45D19A76">
      <w:pPr>
        <w:spacing w:after="0"/>
      </w:pPr>
    </w:p>
    <w:p w14:paraId="0B12D7C7" w14:textId="0CA6D035" w:rsidR="7EE31AE2" w:rsidRDefault="7EE31AE2" w:rsidP="7EE31AE2">
      <w:pPr>
        <w:pStyle w:val="ListParagraph"/>
        <w:spacing w:after="0"/>
        <w:rPr>
          <w:rFonts w:ascii="Segoe UI" w:eastAsia="Segoe UI" w:hAnsi="Segoe UI" w:cs="Segoe UI"/>
        </w:rPr>
      </w:pPr>
    </w:p>
    <w:p w14:paraId="17A1F9E5" w14:textId="39B8E0CA" w:rsidR="00370065" w:rsidRDefault="6406FE67" w:rsidP="45D19A76">
      <w:pPr>
        <w:pStyle w:val="Heading3Bold"/>
        <w:rPr>
          <w:rFonts w:ascii="Segoe UI" w:eastAsia="Segoe UI" w:hAnsi="Segoe UI" w:cs="Segoe UI"/>
          <w:b/>
          <w:bCs/>
        </w:rPr>
      </w:pPr>
      <w:r>
        <w:lastRenderedPageBreak/>
        <w:t>What does the Copilot + Companions pinning toggle do?</w:t>
      </w:r>
    </w:p>
    <w:p w14:paraId="5A31B525" w14:textId="1BAABA35" w:rsidR="788EE6C3" w:rsidRDefault="6406FE67" w:rsidP="45D19A76">
      <w:pPr>
        <w:spacing w:after="0"/>
      </w:pPr>
      <w:r>
        <w:t xml:space="preserve">The Microsoft 365 Admin Center Copilot + Companions pinning toggle deploys </w:t>
      </w:r>
      <w:r w:rsidR="3DB5E507">
        <w:t xml:space="preserve">via Microsoft </w:t>
      </w:r>
      <w:r>
        <w:t>Intune</w:t>
      </w:r>
      <w:r w:rsidR="0BB1F5BE">
        <w:t xml:space="preserve"> a taskbar</w:t>
      </w:r>
      <w:r>
        <w:t xml:space="preserve"> pinning policy to all devices in the tenant that pins Microsoft Copilot app on all Windows devices and Microsoft 365 </w:t>
      </w:r>
      <w:r w:rsidR="55E20457">
        <w:t>c</w:t>
      </w:r>
      <w:r>
        <w:t>ompanion apps on all Windows 11 devices</w:t>
      </w:r>
      <w:r w:rsidR="0B9267DA">
        <w:t>, if the apps exist on the device.</w:t>
      </w:r>
    </w:p>
    <w:p w14:paraId="119009E7" w14:textId="77777777" w:rsidR="00707F42" w:rsidRDefault="00707F42" w:rsidP="45D19A76">
      <w:pPr>
        <w:spacing w:after="0"/>
      </w:pPr>
    </w:p>
    <w:p w14:paraId="5D5234E4" w14:textId="77777777" w:rsidR="00707F42" w:rsidRDefault="00707F42" w:rsidP="00707F42">
      <w:pPr>
        <w:pStyle w:val="Heading3Bold"/>
        <w:rPr>
          <w:rFonts w:ascii="Segoe UI" w:eastAsia="Segoe UI" w:hAnsi="Segoe UI" w:cs="Segoe UI"/>
          <w:b/>
          <w:bCs/>
        </w:rPr>
      </w:pPr>
      <w:r>
        <w:t>Can I pin only some apps and not all the 3 apps? Can I pin only for some users and not the entire tenant?</w:t>
      </w:r>
    </w:p>
    <w:p w14:paraId="35C407EA" w14:textId="41DEEFCD" w:rsidR="00707F42" w:rsidRDefault="1E3DE4A5" w:rsidP="00707F42">
      <w:pPr>
        <w:pStyle w:val="ListParagraph"/>
        <w:spacing w:after="0"/>
        <w:ind w:left="0"/>
      </w:pPr>
      <w:r w:rsidRPr="19622949">
        <w:rPr>
          <w:rFonts w:ascii="Segoe UI" w:eastAsia="Segoe UI" w:hAnsi="Segoe UI" w:cs="Segoe UI"/>
        </w:rPr>
        <w:t xml:space="preserve">Yes, through Microsoft Intune. The Microsoft 365 Admin Center pinning toggle is a simple, tenant‑wide entry point. For selective pinning (only some users/devices), assign an Intune policy or a script to target Azure AD groups. Any customization beyond the global toggle should be done via Microsoft Intune (and optional scripting) for precise, ring‑based control. Check out an </w:t>
      </w:r>
      <w:r w:rsidR="0AE1A8D7" w:rsidRPr="19622949">
        <w:rPr>
          <w:rFonts w:ascii="Segoe UI" w:eastAsia="Segoe UI" w:hAnsi="Segoe UI" w:cs="Segoe UI"/>
        </w:rPr>
        <w:t>example of</w:t>
      </w:r>
      <w:r w:rsidRPr="19622949">
        <w:rPr>
          <w:rFonts w:ascii="Segoe UI" w:eastAsia="Segoe UI" w:hAnsi="Segoe UI" w:cs="Segoe UI"/>
        </w:rPr>
        <w:t xml:space="preserve"> </w:t>
      </w:r>
      <w:r w:rsidR="76EE7784" w:rsidRPr="19622949">
        <w:rPr>
          <w:rFonts w:ascii="Segoe UI" w:eastAsia="Segoe UI" w:hAnsi="Segoe UI" w:cs="Segoe UI"/>
        </w:rPr>
        <w:t>the Intune</w:t>
      </w:r>
      <w:r w:rsidRPr="19622949">
        <w:rPr>
          <w:rFonts w:ascii="Segoe UI" w:eastAsia="Segoe UI" w:hAnsi="Segoe UI" w:cs="Segoe UI"/>
        </w:rPr>
        <w:t xml:space="preserve"> pinning policy setup </w:t>
      </w:r>
      <w:r w:rsidR="78C1D0E8" w:rsidRPr="19622949">
        <w:rPr>
          <w:rFonts w:ascii="Segoe UI" w:eastAsia="Segoe UI" w:hAnsi="Segoe UI" w:cs="Segoe UI"/>
        </w:rPr>
        <w:t>in this</w:t>
      </w:r>
      <w:r w:rsidR="168455BC" w:rsidRPr="19622949">
        <w:rPr>
          <w:rFonts w:ascii="Segoe UI" w:eastAsia="Segoe UI" w:hAnsi="Segoe UI" w:cs="Segoe UI"/>
        </w:rPr>
        <w:t xml:space="preserve"> </w:t>
      </w:r>
      <w:hyperlink r:id="rId30">
        <w:r w:rsidR="168455BC" w:rsidRPr="19622949">
          <w:rPr>
            <w:rStyle w:val="Hyperlink"/>
            <w:rFonts w:ascii="Segoe UI" w:eastAsia="Segoe UI" w:hAnsi="Segoe UI" w:cs="Segoe UI"/>
          </w:rPr>
          <w:t>deployment</w:t>
        </w:r>
        <w:r w:rsidR="78C1D0E8" w:rsidRPr="19622949">
          <w:rPr>
            <w:rStyle w:val="Hyperlink"/>
            <w:rFonts w:ascii="Segoe UI" w:eastAsia="Segoe UI" w:hAnsi="Segoe UI" w:cs="Segoe UI"/>
          </w:rPr>
          <w:t xml:space="preserve"> guide</w:t>
        </w:r>
      </w:hyperlink>
      <w:r w:rsidRPr="19622949">
        <w:rPr>
          <w:rFonts w:ascii="Segoe UI" w:eastAsia="Segoe UI" w:hAnsi="Segoe UI" w:cs="Segoe UI"/>
        </w:rPr>
        <w:t xml:space="preserve">. You can find Microsoft docs on taskbar pinning policy here: </w:t>
      </w:r>
      <w:hyperlink r:id="rId31">
        <w:r w:rsidRPr="19622949">
          <w:rPr>
            <w:rStyle w:val="Hyperlink"/>
          </w:rPr>
          <w:t>Configure the Windows Taskbar Pinned Apps with Policy Settings | Microsoft Learn</w:t>
        </w:r>
      </w:hyperlink>
    </w:p>
    <w:p w14:paraId="5FF9C61F" w14:textId="77777777" w:rsidR="00707F42" w:rsidRDefault="00707F42" w:rsidP="45D19A76">
      <w:pPr>
        <w:spacing w:after="0"/>
      </w:pPr>
    </w:p>
    <w:p w14:paraId="6151B1DB" w14:textId="62F3A083" w:rsidR="7EE31AE2" w:rsidRDefault="7EE31AE2" w:rsidP="7EE31AE2">
      <w:pPr>
        <w:spacing w:after="0"/>
        <w:ind w:left="720"/>
      </w:pPr>
    </w:p>
    <w:p w14:paraId="628CBAA8" w14:textId="05458461" w:rsidR="1E10146F" w:rsidRDefault="0B9267DA" w:rsidP="45D19A76">
      <w:pPr>
        <w:pStyle w:val="Heading3Bold"/>
        <w:rPr>
          <w:rFonts w:ascii="Segoe UI" w:eastAsia="Segoe UI" w:hAnsi="Segoe UI" w:cs="Segoe UI"/>
          <w:b/>
          <w:bCs/>
        </w:rPr>
      </w:pPr>
      <w:r>
        <w:t xml:space="preserve">What if I don’t have the apps installed when the </w:t>
      </w:r>
      <w:r w:rsidR="27C31BFA">
        <w:t xml:space="preserve">Copilot + Companions </w:t>
      </w:r>
      <w:r>
        <w:t>pinning policy is turned on?</w:t>
      </w:r>
    </w:p>
    <w:p w14:paraId="4F20FC7E" w14:textId="77B4E3C3" w:rsidR="0306E22A" w:rsidRDefault="7EB4FE26" w:rsidP="45D19A76">
      <w:pPr>
        <w:spacing w:after="0"/>
        <w:rPr>
          <w:rFonts w:ascii="Segoe UI" w:eastAsia="Segoe UI" w:hAnsi="Segoe UI" w:cs="Segoe UI"/>
        </w:rPr>
      </w:pPr>
      <w:r w:rsidRPr="45D19A76">
        <w:rPr>
          <w:rFonts w:ascii="Segoe UI" w:eastAsia="Segoe UI" w:hAnsi="Segoe UI" w:cs="Segoe UI"/>
        </w:rPr>
        <w:t>There will be no effect on the device until the apps are installed. Once installed, if the pinning policy is on, the apps will show pinned to the taskbar.</w:t>
      </w:r>
    </w:p>
    <w:p w14:paraId="6393C39C" w14:textId="7A154300" w:rsidR="7EE31AE2" w:rsidRDefault="7EE31AE2" w:rsidP="7EE31AE2">
      <w:pPr>
        <w:spacing w:after="0"/>
        <w:ind w:left="720"/>
        <w:rPr>
          <w:rFonts w:ascii="Segoe UI" w:eastAsia="Segoe UI" w:hAnsi="Segoe UI" w:cs="Segoe UI"/>
        </w:rPr>
      </w:pPr>
    </w:p>
    <w:p w14:paraId="7AFB9ED3" w14:textId="70D4F67A" w:rsidR="788EE6C3" w:rsidRDefault="6406FE67" w:rsidP="45D19A76">
      <w:pPr>
        <w:pStyle w:val="Heading3Bold"/>
        <w:rPr>
          <w:rFonts w:ascii="Segoe UI" w:eastAsia="Segoe UI" w:hAnsi="Segoe UI" w:cs="Segoe UI"/>
          <w:b/>
          <w:bCs/>
        </w:rPr>
      </w:pPr>
      <w:r>
        <w:t xml:space="preserve">What happens when a user, who had the apps pinned to the taskbar </w:t>
      </w:r>
      <w:r w:rsidR="25A2FBF1">
        <w:t xml:space="preserve">with </w:t>
      </w:r>
      <w:r>
        <w:t>Copilot + Companions pinning toggle, unpins the apps from the taskbar?</w:t>
      </w:r>
    </w:p>
    <w:p w14:paraId="0726220C" w14:textId="446EF73E" w:rsidR="46F5F6CF" w:rsidRDefault="4BB6E4CD" w:rsidP="45D19A76">
      <w:pPr>
        <w:pStyle w:val="ListParagraph"/>
        <w:spacing w:after="0"/>
        <w:ind w:left="0"/>
      </w:pPr>
      <w:r>
        <w:t xml:space="preserve">The Copilot + Companions pinning toggle deploys </w:t>
      </w:r>
      <w:r w:rsidR="6E2787E9">
        <w:t xml:space="preserve">via Microsoft Intune </w:t>
      </w:r>
      <w:r>
        <w:t>a taskbar pinning policy to all devices in the tenant that pins Microsoft Copilot app on all Windows devices and Microsoft 365 Companion apps on all Windows 11 devices, if the apps exist on the device.</w:t>
      </w:r>
      <w:r w:rsidR="77646DB8">
        <w:t xml:space="preserve"> </w:t>
      </w:r>
    </w:p>
    <w:p w14:paraId="16E804B7" w14:textId="23DAEEDC" w:rsidR="46F5F6CF" w:rsidRDefault="1F5E548E" w:rsidP="45D19A76">
      <w:pPr>
        <w:pStyle w:val="ListParagraph"/>
        <w:spacing w:after="0"/>
        <w:ind w:left="0"/>
      </w:pPr>
      <w:r>
        <w:t>Th</w:t>
      </w:r>
      <w:r w:rsidR="59E99753">
        <w:t>is</w:t>
      </w:r>
      <w:r>
        <w:t xml:space="preserve"> taskbar pinning policy </w:t>
      </w:r>
      <w:r w:rsidR="043C94B1">
        <w:t>has</w:t>
      </w:r>
      <w:r>
        <w:t xml:space="preserve"> the setting </w:t>
      </w:r>
      <w:proofErr w:type="spellStart"/>
      <w:r>
        <w:t>PinGeneration</w:t>
      </w:r>
      <w:proofErr w:type="spellEnd"/>
      <w:r>
        <w:t>="1"</w:t>
      </w:r>
      <w:r w:rsidR="3AA8C8B3">
        <w:t xml:space="preserve"> </w:t>
      </w:r>
      <w:r w:rsidR="0132626F">
        <w:t>w</w:t>
      </w:r>
      <w:r w:rsidR="3AA8C8B3">
        <w:t xml:space="preserve">hich </w:t>
      </w:r>
      <w:r w:rsidR="1305A1E5">
        <w:t xml:space="preserve">implies that </w:t>
      </w:r>
      <w:r>
        <w:t xml:space="preserve">the apps </w:t>
      </w:r>
      <w:r w:rsidR="1ADA5211">
        <w:t xml:space="preserve">shouldn’t </w:t>
      </w:r>
      <w:r>
        <w:t xml:space="preserve">reappear on the taskbar once unpinned. </w:t>
      </w:r>
    </w:p>
    <w:p w14:paraId="54D1D945" w14:textId="5CD25497" w:rsidR="46F5F6CF" w:rsidRDefault="461CF1F8" w:rsidP="45D19A76">
      <w:pPr>
        <w:pStyle w:val="ListParagraph"/>
        <w:spacing w:after="0"/>
        <w:ind w:left="0"/>
      </w:pPr>
      <w:r>
        <w:t>T</w:t>
      </w:r>
      <w:r w:rsidR="1F5E548E">
        <w:t xml:space="preserve">his setting is only recognized </w:t>
      </w:r>
      <w:r w:rsidR="1D3406D4">
        <w:t>by</w:t>
      </w:r>
      <w:r w:rsidR="1F5E548E">
        <w:t xml:space="preserve"> devices with Windows 11 [version 24H2 with KB5060829 and 23H2 with KB5060826] and beyond.  </w:t>
      </w:r>
      <w:r w:rsidR="260F82AF">
        <w:t>For users on these devices, if they unpin the apps, the apps won't reappear pinned on the taskbar.</w:t>
      </w:r>
    </w:p>
    <w:p w14:paraId="22CCF037" w14:textId="52ACDC67" w:rsidR="46F5F6CF" w:rsidRDefault="260F82AF" w:rsidP="45D19A76">
      <w:pPr>
        <w:pStyle w:val="ListParagraph"/>
        <w:spacing w:after="0"/>
        <w:ind w:left="0"/>
      </w:pPr>
      <w:r>
        <w:lastRenderedPageBreak/>
        <w:t xml:space="preserve">This setting is not recognized by </w:t>
      </w:r>
      <w:r w:rsidR="1F5E548E">
        <w:t xml:space="preserve">devices with Windows 11 prior to May retail release [Build 26100.4202+], or any devices with Windows 10. </w:t>
      </w:r>
      <w:r w:rsidR="4C833FBB">
        <w:t>For users on these devices</w:t>
      </w:r>
      <w:r w:rsidR="1F5E548E">
        <w:t xml:space="preserve">, it will allow users to unpin the </w:t>
      </w:r>
      <w:r w:rsidR="5BAA8CAD">
        <w:t>apps, but</w:t>
      </w:r>
      <w:r w:rsidR="1F5E548E">
        <w:t xml:space="preserve"> the apps will reappear pinned on the taskbar when the device syncs with Intune.</w:t>
      </w:r>
    </w:p>
    <w:p w14:paraId="1B0A5798" w14:textId="2A0B33B0" w:rsidR="7EE31AE2" w:rsidRDefault="7EE31AE2" w:rsidP="7EE31AE2">
      <w:pPr>
        <w:pStyle w:val="ListParagraph"/>
        <w:spacing w:after="0"/>
        <w:ind w:hanging="360"/>
        <w:rPr>
          <w:rFonts w:ascii="Segoe UI" w:eastAsia="Segoe UI" w:hAnsi="Segoe UI" w:cs="Segoe UI"/>
          <w:b/>
          <w:bCs/>
        </w:rPr>
      </w:pPr>
    </w:p>
    <w:p w14:paraId="461E6486" w14:textId="70E702D0" w:rsidR="46F5F6CF" w:rsidRDefault="1F5E548E" w:rsidP="45D19A76">
      <w:pPr>
        <w:pStyle w:val="Heading3Bold"/>
        <w:rPr>
          <w:rFonts w:ascii="Segoe UI" w:eastAsia="Segoe UI" w:hAnsi="Segoe UI" w:cs="Segoe UI"/>
          <w:b/>
          <w:bCs/>
        </w:rPr>
      </w:pPr>
      <w:r>
        <w:t>Can I use the Copilot + Companions pinning toggle if I already have a taskbar pinning policy in place?</w:t>
      </w:r>
    </w:p>
    <w:p w14:paraId="4840BD13" w14:textId="3631D0A0" w:rsidR="46F5F6CF" w:rsidRDefault="1F5E548E" w:rsidP="45D19A76">
      <w:pPr>
        <w:pStyle w:val="ListParagraph"/>
        <w:spacing w:after="0"/>
        <w:ind w:left="0"/>
        <w:rPr>
          <w:rFonts w:ascii="Segoe UI" w:eastAsia="Segoe UI" w:hAnsi="Segoe UI" w:cs="Segoe UI"/>
        </w:rPr>
      </w:pPr>
      <w:r w:rsidRPr="45D19A76">
        <w:rPr>
          <w:rFonts w:ascii="Segoe UI" w:eastAsia="Segoe UI" w:hAnsi="Segoe UI" w:cs="Segoe UI"/>
        </w:rPr>
        <w:t>Yes, you can — but it’s important to know how they behave together.</w:t>
      </w:r>
    </w:p>
    <w:p w14:paraId="0FA83B8A" w14:textId="3D4F1491" w:rsidR="46F5F6CF" w:rsidRDefault="1F5E548E" w:rsidP="45D19A76">
      <w:pPr>
        <w:pStyle w:val="ListParagraph"/>
        <w:spacing w:after="0"/>
        <w:ind w:left="0"/>
        <w:rPr>
          <w:rFonts w:ascii="Segoe UI" w:eastAsia="Segoe UI" w:hAnsi="Segoe UI" w:cs="Segoe UI"/>
        </w:rPr>
      </w:pPr>
      <w:r w:rsidRPr="45D19A76">
        <w:rPr>
          <w:rFonts w:ascii="Segoe UI" w:eastAsia="Segoe UI" w:hAnsi="Segoe UI" w:cs="Segoe UI"/>
        </w:rPr>
        <w:t xml:space="preserve">The </w:t>
      </w:r>
      <w:r w:rsidR="17717B0C" w:rsidRPr="45D19A76">
        <w:rPr>
          <w:rFonts w:ascii="Segoe UI" w:eastAsia="Segoe UI" w:hAnsi="Segoe UI" w:cs="Segoe UI"/>
        </w:rPr>
        <w:t xml:space="preserve">Microsoft 365 </w:t>
      </w:r>
      <w:r w:rsidRPr="45D19A76">
        <w:rPr>
          <w:rFonts w:ascii="Segoe UI" w:eastAsia="Segoe UI" w:hAnsi="Segoe UI" w:cs="Segoe UI"/>
        </w:rPr>
        <w:t>Admin Center toggle applies tenant‑wide.</w:t>
      </w:r>
    </w:p>
    <w:p w14:paraId="7376FB89" w14:textId="4B372D1E" w:rsidR="46F5F6CF" w:rsidRDefault="1F5E548E" w:rsidP="45D19A76">
      <w:pPr>
        <w:pStyle w:val="ListParagraph"/>
        <w:spacing w:after="0"/>
        <w:ind w:left="0"/>
        <w:rPr>
          <w:rFonts w:ascii="Segoe UI" w:eastAsia="Segoe UI" w:hAnsi="Segoe UI" w:cs="Segoe UI"/>
        </w:rPr>
      </w:pPr>
      <w:r w:rsidRPr="45D19A76">
        <w:rPr>
          <w:rFonts w:ascii="Segoe UI" w:eastAsia="Segoe UI" w:hAnsi="Segoe UI" w:cs="Segoe UI"/>
        </w:rPr>
        <w:t>Your existing Intune pinning continues to work only for the groups you targeted.</w:t>
      </w:r>
    </w:p>
    <w:p w14:paraId="0CF9DF2F" w14:textId="4782F191" w:rsidR="46F5F6CF" w:rsidRDefault="1F5E548E" w:rsidP="45D19A76">
      <w:pPr>
        <w:pStyle w:val="ListParagraph"/>
        <w:spacing w:after="0"/>
        <w:ind w:left="0"/>
        <w:rPr>
          <w:rFonts w:ascii="Segoe UI" w:eastAsia="Segoe UI" w:hAnsi="Segoe UI" w:cs="Segoe UI"/>
        </w:rPr>
      </w:pPr>
      <w:r w:rsidRPr="45D19A76">
        <w:rPr>
          <w:rFonts w:ascii="Segoe UI" w:eastAsia="Segoe UI" w:hAnsi="Segoe UI" w:cs="Segoe UI"/>
        </w:rPr>
        <w:t>Devices/users not covered by your Intune policy will receive the tenant‑wide toggle pin.</w:t>
      </w:r>
    </w:p>
    <w:p w14:paraId="2C2C31A8" w14:textId="52C2E54D" w:rsidR="46F5F6CF" w:rsidRDefault="1F5E548E" w:rsidP="45D19A76">
      <w:pPr>
        <w:pStyle w:val="ListParagraph"/>
        <w:spacing w:after="0"/>
        <w:ind w:left="0"/>
        <w:rPr>
          <w:rFonts w:ascii="Segoe UI" w:eastAsia="Segoe UI" w:hAnsi="Segoe UI" w:cs="Segoe UI"/>
        </w:rPr>
      </w:pPr>
      <w:r w:rsidRPr="45D19A76">
        <w:rPr>
          <w:rFonts w:ascii="Segoe UI" w:eastAsia="Segoe UI" w:hAnsi="Segoe UI" w:cs="Segoe UI"/>
          <w:b/>
          <w:bCs/>
        </w:rPr>
        <w:t>Recommendation</w:t>
      </w:r>
      <w:r w:rsidRPr="45D19A76">
        <w:rPr>
          <w:rFonts w:ascii="Segoe UI" w:eastAsia="Segoe UI" w:hAnsi="Segoe UI" w:cs="Segoe UI"/>
        </w:rPr>
        <w:t>:</w:t>
      </w:r>
    </w:p>
    <w:p w14:paraId="5F0C4B81" w14:textId="105BEBC5" w:rsidR="46F5F6CF" w:rsidRDefault="1F5E548E" w:rsidP="45D19A76">
      <w:pPr>
        <w:pStyle w:val="ListParagraph"/>
        <w:spacing w:after="0"/>
        <w:ind w:left="0"/>
        <w:rPr>
          <w:rFonts w:ascii="Segoe UI" w:eastAsia="Segoe UI" w:hAnsi="Segoe UI" w:cs="Segoe UI"/>
        </w:rPr>
      </w:pPr>
      <w:r w:rsidRPr="45D19A76">
        <w:rPr>
          <w:rFonts w:ascii="Segoe UI" w:eastAsia="Segoe UI" w:hAnsi="Segoe UI" w:cs="Segoe UI"/>
        </w:rPr>
        <w:t>If you want to keep ring-based or selective pinning, stay with Intune and don’t turn on the toggle.</w:t>
      </w:r>
    </w:p>
    <w:p w14:paraId="15A741B3" w14:textId="1BCBF3B7" w:rsidR="64015F8A" w:rsidRDefault="52EB9B49" w:rsidP="45D19A76">
      <w:pPr>
        <w:pStyle w:val="ListParagraph"/>
        <w:spacing w:after="0"/>
        <w:ind w:left="0"/>
        <w:rPr>
          <w:rFonts w:ascii="Segoe UI" w:eastAsia="Segoe UI" w:hAnsi="Segoe UI" w:cs="Segoe UI"/>
        </w:rPr>
      </w:pPr>
      <w:r w:rsidRPr="45D19A76">
        <w:rPr>
          <w:rFonts w:ascii="Segoe UI" w:eastAsia="Segoe UI" w:hAnsi="Segoe UI" w:cs="Segoe UI"/>
        </w:rPr>
        <w:t>If you want to expand pinning to everyone else, then you can safely enable the toggle — it won’t break the Intune targeting you already have.</w:t>
      </w:r>
    </w:p>
    <w:p w14:paraId="6DB0A2D3" w14:textId="0B23E22A" w:rsidR="7EE31AE2" w:rsidRDefault="7EE31AE2" w:rsidP="7EE31AE2">
      <w:pPr>
        <w:pStyle w:val="ListParagraph"/>
        <w:spacing w:after="0"/>
        <w:rPr>
          <w:rFonts w:ascii="Segoe UI" w:eastAsia="Segoe UI" w:hAnsi="Segoe UI" w:cs="Segoe UI"/>
        </w:rPr>
      </w:pPr>
    </w:p>
    <w:p w14:paraId="1B19E202" w14:textId="549CC887" w:rsidR="7EE31AE2" w:rsidRDefault="7EE31AE2" w:rsidP="7EE31AE2">
      <w:pPr>
        <w:pStyle w:val="ListParagraph"/>
        <w:spacing w:after="0"/>
        <w:ind w:hanging="360"/>
        <w:rPr>
          <w:rFonts w:ascii="Segoe UI" w:eastAsia="Segoe UI" w:hAnsi="Segoe UI" w:cs="Segoe UI"/>
          <w:b/>
          <w:bCs/>
        </w:rPr>
      </w:pPr>
    </w:p>
    <w:p w14:paraId="7D89FBF7" w14:textId="093EA97B" w:rsidR="46F5F6CF" w:rsidRDefault="1F5E548E" w:rsidP="45D19A76">
      <w:pPr>
        <w:pStyle w:val="Heading3Bold"/>
        <w:rPr>
          <w:rFonts w:ascii="Segoe UI" w:eastAsia="Segoe UI" w:hAnsi="Segoe UI" w:cs="Segoe UI"/>
          <w:b/>
          <w:bCs/>
        </w:rPr>
      </w:pPr>
      <w:r>
        <w:t>Can users unpin AND not have apps start-up after unpinning because this creates confusion?</w:t>
      </w:r>
    </w:p>
    <w:p w14:paraId="0D2AF067" w14:textId="011042DE" w:rsidR="1F5E548E" w:rsidRDefault="1F5E548E" w:rsidP="45D19A76">
      <w:pPr>
        <w:pStyle w:val="ListParagraph"/>
        <w:spacing w:after="0"/>
        <w:ind w:left="0"/>
        <w:rPr>
          <w:rFonts w:ascii="Segoe UI" w:eastAsia="Segoe UI" w:hAnsi="Segoe UI" w:cs="Segoe UI"/>
        </w:rPr>
      </w:pPr>
      <w:r w:rsidRPr="53C4CE74">
        <w:rPr>
          <w:rFonts w:ascii="Segoe UI" w:eastAsia="Segoe UI" w:hAnsi="Segoe UI" w:cs="Segoe UI"/>
        </w:rPr>
        <w:t>Pinning and start-up are separate behaviors</w:t>
      </w:r>
      <w:r w:rsidR="6562E934" w:rsidRPr="53C4CE74">
        <w:rPr>
          <w:rFonts w:ascii="Segoe UI" w:eastAsia="Segoe UI" w:hAnsi="Segoe UI" w:cs="Segoe UI"/>
        </w:rPr>
        <w:t xml:space="preserve"> managed independently</w:t>
      </w:r>
      <w:r w:rsidRPr="53C4CE74">
        <w:rPr>
          <w:rFonts w:ascii="Segoe UI" w:eastAsia="Segoe UI" w:hAnsi="Segoe UI" w:cs="Segoe UI"/>
        </w:rPr>
        <w:t>. Unpinning only</w:t>
      </w:r>
      <w:r w:rsidR="7D54ED9F" w:rsidRPr="53C4CE74">
        <w:rPr>
          <w:rFonts w:ascii="Segoe UI" w:eastAsia="Segoe UI" w:hAnsi="Segoe UI" w:cs="Segoe UI"/>
        </w:rPr>
        <w:t xml:space="preserve"> </w:t>
      </w:r>
      <w:r w:rsidRPr="53C4CE74">
        <w:rPr>
          <w:rFonts w:ascii="Segoe UI" w:eastAsia="Segoe UI" w:hAnsi="Segoe UI" w:cs="Segoe UI"/>
        </w:rPr>
        <w:t xml:space="preserve">removes the app icon from the taskbar. </w:t>
      </w:r>
      <w:r w:rsidR="19C422DD" w:rsidRPr="53C4CE74">
        <w:rPr>
          <w:rFonts w:ascii="Segoe UI" w:eastAsia="Segoe UI" w:hAnsi="Segoe UI" w:cs="Segoe UI"/>
        </w:rPr>
        <w:t xml:space="preserve">If you want to disable start-up for these apps, you can configure </w:t>
      </w:r>
      <w:r w:rsidR="1E30398F" w:rsidRPr="53C4CE74">
        <w:rPr>
          <w:rFonts w:ascii="Segoe UI" w:eastAsia="Segoe UI" w:hAnsi="Segoe UI" w:cs="Segoe UI"/>
        </w:rPr>
        <w:t xml:space="preserve">an </w:t>
      </w:r>
      <w:r w:rsidR="19C422DD" w:rsidRPr="53C4CE74">
        <w:rPr>
          <w:rFonts w:ascii="Segoe UI" w:eastAsia="Segoe UI" w:hAnsi="Segoe UI" w:cs="Segoe UI"/>
        </w:rPr>
        <w:t xml:space="preserve">office policy via the </w:t>
      </w:r>
      <w:hyperlink r:id="rId32">
        <w:r w:rsidR="19C422DD" w:rsidRPr="53C4CE74">
          <w:rPr>
            <w:rStyle w:val="Hyperlink"/>
            <w:rFonts w:ascii="Segoe UI" w:eastAsia="Segoe UI" w:hAnsi="Segoe UI" w:cs="Segoe UI"/>
          </w:rPr>
          <w:t>Microsoft 365 App Admin center</w:t>
        </w:r>
      </w:hyperlink>
      <w:r w:rsidR="19C422DD" w:rsidRPr="53C4CE74">
        <w:rPr>
          <w:rFonts w:ascii="Segoe UI" w:eastAsia="Segoe UI" w:hAnsi="Segoe UI" w:cs="Segoe UI"/>
        </w:rPr>
        <w:t xml:space="preserve">. </w:t>
      </w:r>
      <w:r w:rsidR="60CA6622" w:rsidRPr="53C4CE74">
        <w:rPr>
          <w:rFonts w:ascii="Segoe UI" w:eastAsia="Segoe UI" w:hAnsi="Segoe UI" w:cs="Segoe UI"/>
        </w:rPr>
        <w:t>Check out</w:t>
      </w:r>
      <w:r w:rsidR="563EEAAF" w:rsidRPr="53C4CE74">
        <w:rPr>
          <w:rFonts w:ascii="Segoe UI" w:eastAsia="Segoe UI" w:hAnsi="Segoe UI" w:cs="Segoe UI"/>
        </w:rPr>
        <w:t xml:space="preserve"> the </w:t>
      </w:r>
      <w:hyperlink w:anchor="_Start-up_Behavior" w:history="1">
        <w:r w:rsidR="563EEAAF" w:rsidRPr="53C4CE74">
          <w:rPr>
            <w:rStyle w:val="Hyperlink"/>
            <w:rFonts w:ascii="Segoe UI" w:eastAsia="Segoe UI" w:hAnsi="Segoe UI" w:cs="Segoe UI"/>
          </w:rPr>
          <w:t xml:space="preserve">start-up behavior </w:t>
        </w:r>
      </w:hyperlink>
      <w:r w:rsidR="0B4E099C" w:rsidRPr="53C4CE74">
        <w:rPr>
          <w:rStyle w:val="Hyperlink"/>
          <w:rFonts w:ascii="Segoe UI" w:eastAsia="Segoe UI" w:hAnsi="Segoe UI" w:cs="Segoe UI"/>
        </w:rPr>
        <w:t>section</w:t>
      </w:r>
      <w:r w:rsidR="563EEAAF" w:rsidRPr="53C4CE74">
        <w:rPr>
          <w:rFonts w:ascii="Segoe UI" w:eastAsia="Segoe UI" w:hAnsi="Segoe UI" w:cs="Segoe UI"/>
        </w:rPr>
        <w:t xml:space="preserve">. </w:t>
      </w:r>
      <w:r w:rsidR="5CD3B75C" w:rsidRPr="53C4CE74">
        <w:rPr>
          <w:rFonts w:ascii="Segoe UI" w:eastAsia="Segoe UI" w:hAnsi="Segoe UI" w:cs="Segoe UI"/>
        </w:rPr>
        <w:t>Users can turn off app start-up using the app settings or Windows start-up settings.</w:t>
      </w:r>
    </w:p>
    <w:p w14:paraId="4FC48201" w14:textId="3BE7BF3A" w:rsidR="7EE31AE2" w:rsidRDefault="7EE31AE2" w:rsidP="7EE31AE2">
      <w:pPr>
        <w:pStyle w:val="ListParagraph"/>
        <w:spacing w:after="0"/>
      </w:pPr>
    </w:p>
    <w:p w14:paraId="7188E54B" w14:textId="63033503" w:rsidR="7EE31AE2" w:rsidRDefault="7EE31AE2" w:rsidP="7EE31AE2">
      <w:pPr>
        <w:pStyle w:val="ListParagraph"/>
        <w:spacing w:after="0"/>
        <w:rPr>
          <w:rFonts w:ascii="Segoe UI" w:eastAsia="Segoe UI" w:hAnsi="Segoe UI" w:cs="Segoe UI"/>
        </w:rPr>
      </w:pPr>
    </w:p>
    <w:p w14:paraId="7990D0A9" w14:textId="5ED728A8" w:rsidR="00370065" w:rsidRDefault="41C075AB" w:rsidP="7EE31AE2">
      <w:pPr>
        <w:pStyle w:val="Heading2"/>
        <w:spacing w:before="299" w:after="299"/>
        <w:rPr>
          <w:rFonts w:ascii="Segoe UI" w:eastAsia="Segoe UI" w:hAnsi="Segoe UI" w:cs="Segoe UI"/>
          <w:b/>
          <w:bCs/>
          <w:sz w:val="36"/>
          <w:szCs w:val="36"/>
        </w:rPr>
      </w:pPr>
      <w:r w:rsidRPr="2BAE1520">
        <w:rPr>
          <w:rFonts w:ascii="Segoe UI" w:eastAsia="Segoe UI" w:hAnsi="Segoe UI" w:cs="Segoe UI"/>
          <w:b/>
          <w:bCs/>
          <w:sz w:val="36"/>
          <w:szCs w:val="36"/>
        </w:rPr>
        <w:t>Updates &amp; Versioning</w:t>
      </w:r>
    </w:p>
    <w:p w14:paraId="7F07159B" w14:textId="6E75B425" w:rsidR="00370065" w:rsidRDefault="41C075AB" w:rsidP="45D19A76">
      <w:pPr>
        <w:pStyle w:val="Heading3Bold"/>
        <w:rPr>
          <w:rFonts w:ascii="Segoe UI" w:eastAsia="Segoe UI" w:hAnsi="Segoe UI" w:cs="Segoe UI"/>
          <w:b/>
          <w:bCs/>
        </w:rPr>
      </w:pPr>
      <w:r>
        <w:t xml:space="preserve">How often do </w:t>
      </w:r>
      <w:r w:rsidR="3D033D8B">
        <w:t>the c</w:t>
      </w:r>
      <w:r>
        <w:t xml:space="preserve">ompanion </w:t>
      </w:r>
      <w:r w:rsidR="0EFD2883">
        <w:t>a</w:t>
      </w:r>
      <w:r>
        <w:t>pps update?</w:t>
      </w:r>
    </w:p>
    <w:p w14:paraId="1E946383" w14:textId="68924ED1" w:rsidR="45D19A76" w:rsidRDefault="641787FD" w:rsidP="45D19A76">
      <w:pPr>
        <w:spacing w:after="0"/>
        <w:rPr>
          <w:rFonts w:ascii="Segoe UI" w:eastAsia="Segoe UI" w:hAnsi="Segoe UI" w:cs="Segoe UI"/>
        </w:rPr>
      </w:pPr>
      <w:r w:rsidRPr="19622949">
        <w:rPr>
          <w:rFonts w:ascii="Segoe UI" w:eastAsia="Segoe UI" w:hAnsi="Segoe UI" w:cs="Segoe UI"/>
        </w:rPr>
        <w:t xml:space="preserve">The apps update </w:t>
      </w:r>
      <w:r w:rsidR="33286066" w:rsidRPr="19622949">
        <w:rPr>
          <w:rFonts w:ascii="Segoe UI" w:eastAsia="Segoe UI" w:hAnsi="Segoe UI" w:cs="Segoe UI"/>
        </w:rPr>
        <w:t xml:space="preserve">themselves </w:t>
      </w:r>
      <w:r w:rsidRPr="19622949">
        <w:rPr>
          <w:rFonts w:ascii="Segoe UI" w:eastAsia="Segoe UI" w:hAnsi="Segoe UI" w:cs="Segoe UI"/>
        </w:rPr>
        <w:t xml:space="preserve">after they have been installed. Updates run automatically in the background without user interaction and are </w:t>
      </w:r>
      <w:r w:rsidR="5D3C9C4E" w:rsidRPr="19622949">
        <w:rPr>
          <w:rFonts w:ascii="Segoe UI" w:eastAsia="Segoe UI" w:hAnsi="Segoe UI" w:cs="Segoe UI"/>
        </w:rPr>
        <w:t>less disruptive to a user’s</w:t>
      </w:r>
      <w:r w:rsidRPr="19622949">
        <w:rPr>
          <w:rFonts w:ascii="Segoe UI" w:eastAsia="Segoe UI" w:hAnsi="Segoe UI" w:cs="Segoe UI"/>
        </w:rPr>
        <w:t xml:space="preserve"> workflow. </w:t>
      </w:r>
      <w:r w:rsidRPr="19622949">
        <w:rPr>
          <w:rFonts w:ascii="Segoe UI" w:eastAsia="Segoe UI" w:hAnsi="Segoe UI" w:cs="Segoe UI"/>
        </w:rPr>
        <w:lastRenderedPageBreak/>
        <w:t xml:space="preserve">Update cadence varies </w:t>
      </w:r>
      <w:proofErr w:type="gramStart"/>
      <w:r w:rsidRPr="19622949">
        <w:rPr>
          <w:rFonts w:ascii="Segoe UI" w:eastAsia="Segoe UI" w:hAnsi="Segoe UI" w:cs="Segoe UI"/>
        </w:rPr>
        <w:t>dependent</w:t>
      </w:r>
      <w:proofErr w:type="gramEnd"/>
      <w:r w:rsidRPr="19622949">
        <w:rPr>
          <w:rFonts w:ascii="Segoe UI" w:eastAsia="Segoe UI" w:hAnsi="Segoe UI" w:cs="Segoe UI"/>
        </w:rPr>
        <w:t xml:space="preserve"> on readiness of new functionality and quality improvements, but since launch has been roughly twice a month.</w:t>
      </w:r>
    </w:p>
    <w:p w14:paraId="09518FFF" w14:textId="0CAF0902" w:rsidR="6413301F" w:rsidRDefault="6413301F" w:rsidP="45D19A76">
      <w:pPr>
        <w:pStyle w:val="Heading3Bold"/>
        <w:rPr>
          <w:rFonts w:ascii="Segoe UI" w:eastAsia="Segoe UI" w:hAnsi="Segoe UI" w:cs="Segoe UI"/>
          <w:sz w:val="24"/>
          <w:szCs w:val="24"/>
        </w:rPr>
      </w:pPr>
      <w:r>
        <w:t>What is the link between Office versioning and Companions versions numbers?</w:t>
      </w:r>
    </w:p>
    <w:p w14:paraId="646DE0AF" w14:textId="4BD5591C" w:rsidR="14F84A98" w:rsidRDefault="14F84A98" w:rsidP="2BAE1520">
      <w:pPr>
        <w:pStyle w:val="Heading3Bold"/>
        <w:rPr>
          <w:rFonts w:ascii="Segoe UI" w:eastAsia="Segoe UI" w:hAnsi="Segoe UI" w:cs="Segoe UI"/>
          <w:color w:val="auto"/>
          <w:sz w:val="24"/>
          <w:szCs w:val="24"/>
        </w:rPr>
      </w:pPr>
      <w:r w:rsidRPr="2BAE1520">
        <w:rPr>
          <w:rFonts w:ascii="Segoe UI" w:eastAsia="Segoe UI" w:hAnsi="Segoe UI" w:cs="Segoe UI"/>
          <w:color w:val="auto"/>
          <w:sz w:val="24"/>
          <w:szCs w:val="24"/>
        </w:rPr>
        <w:t>There is no link between Office versioning and companion app versioning. For companion app versions, the current format 2.2512.12000.0 reflects a major version, YYMM date and a day‑specific build number, which can give some indication of the age of a build.</w:t>
      </w:r>
    </w:p>
    <w:p w14:paraId="159A8DAD" w14:textId="404CB0CE" w:rsidR="00370065" w:rsidRDefault="00370065" w:rsidP="7EE31AE2">
      <w:pPr>
        <w:spacing w:after="0"/>
        <w:rPr>
          <w:rFonts w:ascii="Segoe UI" w:eastAsia="Segoe UI" w:hAnsi="Segoe UI" w:cs="Segoe UI"/>
        </w:rPr>
      </w:pPr>
    </w:p>
    <w:p w14:paraId="0DAABD0B" w14:textId="455AD9E5" w:rsidR="00370065" w:rsidRDefault="3A40C969" w:rsidP="7EE31AE2">
      <w:pPr>
        <w:pStyle w:val="Heading2"/>
        <w:spacing w:before="299" w:after="299"/>
        <w:rPr>
          <w:rFonts w:ascii="Segoe UI" w:eastAsia="Segoe UI" w:hAnsi="Segoe UI" w:cs="Segoe UI"/>
          <w:b/>
          <w:bCs/>
          <w:sz w:val="36"/>
          <w:szCs w:val="36"/>
        </w:rPr>
      </w:pPr>
      <w:r w:rsidRPr="7EE31AE2">
        <w:rPr>
          <w:rFonts w:ascii="Segoe UI" w:eastAsia="Segoe UI" w:hAnsi="Segoe UI" w:cs="Segoe UI"/>
          <w:b/>
          <w:bCs/>
          <w:sz w:val="36"/>
          <w:szCs w:val="36"/>
        </w:rPr>
        <w:t>Monitoring &amp; Reporting</w:t>
      </w:r>
    </w:p>
    <w:p w14:paraId="5BDACA04" w14:textId="7E2471A8" w:rsidR="00370065" w:rsidRDefault="41C075AB" w:rsidP="45D19A76">
      <w:pPr>
        <w:pStyle w:val="Heading3Bold"/>
        <w:rPr>
          <w:rFonts w:ascii="Segoe UI" w:eastAsia="Segoe UI" w:hAnsi="Segoe UI" w:cs="Segoe UI"/>
          <w:b/>
          <w:bCs/>
        </w:rPr>
      </w:pPr>
      <w:r>
        <w:t>Where can I see deployment and adoption dashboards?</w:t>
      </w:r>
    </w:p>
    <w:p w14:paraId="7087B92D" w14:textId="7E3FFB70" w:rsidR="00370065" w:rsidRDefault="41C075AB" w:rsidP="45D19A76">
      <w:pPr>
        <w:pStyle w:val="ListParagraph"/>
        <w:numPr>
          <w:ilvl w:val="0"/>
          <w:numId w:val="17"/>
        </w:numPr>
        <w:spacing w:after="0"/>
        <w:rPr>
          <w:rFonts w:ascii="Segoe UI" w:eastAsia="Segoe UI" w:hAnsi="Segoe UI" w:cs="Segoe UI"/>
        </w:rPr>
      </w:pPr>
      <w:r w:rsidRPr="45D19A76">
        <w:rPr>
          <w:rFonts w:ascii="Segoe UI" w:eastAsia="Segoe UI" w:hAnsi="Segoe UI" w:cs="Segoe UI"/>
          <w:b/>
          <w:bCs/>
        </w:rPr>
        <w:t>M365 Admin Center:</w:t>
      </w:r>
      <w:r w:rsidRPr="45D19A76">
        <w:rPr>
          <w:rFonts w:ascii="Segoe UI" w:eastAsia="Segoe UI" w:hAnsi="Segoe UI" w:cs="Segoe UI"/>
        </w:rPr>
        <w:t xml:space="preserve"> No dedicated dashboards yet.</w:t>
      </w:r>
    </w:p>
    <w:p w14:paraId="1611F9D4" w14:textId="735551FD" w:rsidR="41C075AB" w:rsidRDefault="41C075AB" w:rsidP="2BAE1520">
      <w:pPr>
        <w:pStyle w:val="ListParagraph"/>
        <w:numPr>
          <w:ilvl w:val="0"/>
          <w:numId w:val="17"/>
        </w:numPr>
        <w:spacing w:after="0"/>
        <w:rPr>
          <w:rFonts w:ascii="Segoe UI" w:eastAsia="Segoe UI" w:hAnsi="Segoe UI" w:cs="Segoe UI"/>
        </w:rPr>
      </w:pPr>
      <w:r w:rsidRPr="2BAE1520">
        <w:rPr>
          <w:rFonts w:ascii="Segoe UI" w:eastAsia="Segoe UI" w:hAnsi="Segoe UI" w:cs="Segoe UI"/>
          <w:b/>
          <w:bCs/>
        </w:rPr>
        <w:t>Intune:</w:t>
      </w:r>
      <w:r w:rsidRPr="2BAE1520">
        <w:rPr>
          <w:rFonts w:ascii="Segoe UI" w:eastAsia="Segoe UI" w:hAnsi="Segoe UI" w:cs="Segoe UI"/>
        </w:rPr>
        <w:t xml:space="preserve"> Use app deployment and adoption reports for installation status and usage.</w:t>
      </w:r>
      <w:r w:rsidR="39658A12" w:rsidRPr="2BAE1520">
        <w:rPr>
          <w:rFonts w:ascii="Segoe UI" w:eastAsia="Segoe UI" w:hAnsi="Segoe UI" w:cs="Segoe UI"/>
        </w:rPr>
        <w:t xml:space="preserve"> Admins will need to manually generate the</w:t>
      </w:r>
      <w:r w:rsidR="5A842431" w:rsidRPr="2BAE1520">
        <w:rPr>
          <w:rFonts w:ascii="Segoe UI" w:eastAsia="Segoe UI" w:hAnsi="Segoe UI" w:cs="Segoe UI"/>
        </w:rPr>
        <w:t xml:space="preserve"> </w:t>
      </w:r>
      <w:r w:rsidR="39658A12" w:rsidRPr="2BAE1520">
        <w:rPr>
          <w:rFonts w:ascii="Segoe UI" w:eastAsia="Segoe UI" w:hAnsi="Segoe UI" w:cs="Segoe UI"/>
        </w:rPr>
        <w:t>reports.</w:t>
      </w:r>
    </w:p>
    <w:p w14:paraId="3C2C8482" w14:textId="22F749F2" w:rsidR="4111D846" w:rsidRDefault="4111D846" w:rsidP="2BAE1520">
      <w:pPr>
        <w:spacing w:after="0" w:line="300" w:lineRule="auto"/>
        <w:rPr>
          <w:rStyle w:val="Hyperlink"/>
          <w:rFonts w:ascii="Segoe UI" w:eastAsia="Segoe UI" w:hAnsi="Segoe UI" w:cs="Segoe UI"/>
          <w:color w:val="0000EE"/>
          <w:sz w:val="21"/>
          <w:szCs w:val="21"/>
        </w:rPr>
      </w:pPr>
      <w:r w:rsidRPr="2BAE1520">
        <w:rPr>
          <w:rFonts w:ascii="Segoe UI" w:eastAsia="Segoe UI" w:hAnsi="Segoe UI" w:cs="Segoe UI"/>
          <w:b/>
          <w:bCs/>
          <w:sz w:val="21"/>
          <w:szCs w:val="21"/>
        </w:rPr>
        <w:t xml:space="preserve">Intune deployment reports: </w:t>
      </w:r>
      <w:hyperlink r:id="rId33">
        <w:r w:rsidRPr="2BAE1520">
          <w:rPr>
            <w:rStyle w:val="Hyperlink"/>
            <w:rFonts w:ascii="Segoe UI" w:eastAsia="Segoe UI" w:hAnsi="Segoe UI" w:cs="Segoe UI"/>
            <w:color w:val="0000EE"/>
            <w:sz w:val="21"/>
            <w:szCs w:val="21"/>
          </w:rPr>
          <w:t>https://learn.microsoft.com/en-us/intune/intune-service/apps/app-management</w:t>
        </w:r>
      </w:hyperlink>
    </w:p>
    <w:p w14:paraId="014EEE72" w14:textId="57881CA6" w:rsidR="4111D846" w:rsidRDefault="4111D846" w:rsidP="2BAE1520">
      <w:pPr>
        <w:spacing w:after="0" w:line="300" w:lineRule="auto"/>
        <w:rPr>
          <w:rStyle w:val="Hyperlink"/>
          <w:rFonts w:ascii="Segoe UI" w:eastAsia="Segoe UI" w:hAnsi="Segoe UI" w:cs="Segoe UI"/>
          <w:color w:val="0000EE"/>
          <w:sz w:val="21"/>
          <w:szCs w:val="21"/>
        </w:rPr>
      </w:pPr>
      <w:r w:rsidRPr="2BAE1520">
        <w:rPr>
          <w:rFonts w:ascii="Segoe UI" w:eastAsia="Segoe UI" w:hAnsi="Segoe UI" w:cs="Segoe UI"/>
          <w:b/>
          <w:bCs/>
          <w:sz w:val="21"/>
          <w:szCs w:val="21"/>
        </w:rPr>
        <w:t>Intune adoption reports:</w:t>
      </w:r>
      <w:r w:rsidRPr="2BAE1520">
        <w:rPr>
          <w:rFonts w:ascii="Segoe UI" w:eastAsia="Segoe UI" w:hAnsi="Segoe UI" w:cs="Segoe UI"/>
          <w:sz w:val="21"/>
          <w:szCs w:val="21"/>
        </w:rPr>
        <w:t xml:space="preserve"> </w:t>
      </w:r>
      <w:hyperlink r:id="rId34">
        <w:r w:rsidRPr="2BAE1520">
          <w:rPr>
            <w:rStyle w:val="Hyperlink"/>
            <w:rFonts w:ascii="Segoe UI" w:eastAsia="Segoe UI" w:hAnsi="Segoe UI" w:cs="Segoe UI"/>
            <w:color w:val="0000EE"/>
            <w:sz w:val="21"/>
            <w:szCs w:val="21"/>
          </w:rPr>
          <w:t>https://learn.microsoft.com/en-us/intune/analytics/app-reliability</w:t>
        </w:r>
      </w:hyperlink>
    </w:p>
    <w:p w14:paraId="059EFEAB" w14:textId="6331D8B3" w:rsidR="7EE31AE2" w:rsidRDefault="7EE31AE2" w:rsidP="2BAE1520">
      <w:pPr>
        <w:spacing w:after="0" w:line="300" w:lineRule="auto"/>
      </w:pPr>
    </w:p>
    <w:p w14:paraId="5CD93EB8" w14:textId="61FC49F0" w:rsidR="00370065" w:rsidRDefault="41C075AB" w:rsidP="45D19A76">
      <w:pPr>
        <w:pStyle w:val="Heading3Bold"/>
        <w:rPr>
          <w:rFonts w:ascii="Segoe UI" w:eastAsia="Segoe UI" w:hAnsi="Segoe UI" w:cs="Segoe UI"/>
          <w:b/>
          <w:bCs/>
        </w:rPr>
      </w:pPr>
      <w:r>
        <w:t xml:space="preserve">If deployed via </w:t>
      </w:r>
      <w:r w:rsidR="5BC95896">
        <w:t>Microsoft 365 Apps update</w:t>
      </w:r>
      <w:r>
        <w:t>, how do I track adoption?</w:t>
      </w:r>
    </w:p>
    <w:p w14:paraId="6F61B8D1" w14:textId="2B56AE8D" w:rsidR="00370065" w:rsidRDefault="41C075AB" w:rsidP="45D19A76">
      <w:pPr>
        <w:pStyle w:val="ListParagraph"/>
        <w:spacing w:after="0"/>
        <w:ind w:left="0"/>
        <w:rPr>
          <w:rFonts w:ascii="Segoe UI" w:eastAsia="Segoe UI" w:hAnsi="Segoe UI" w:cs="Segoe UI"/>
        </w:rPr>
      </w:pPr>
      <w:r w:rsidRPr="45D19A76">
        <w:rPr>
          <w:rFonts w:ascii="Segoe UI" w:eastAsia="Segoe UI" w:hAnsi="Segoe UI" w:cs="Segoe UI"/>
        </w:rPr>
        <w:t>Use Intune reporting (if devices are managed) or SCCM/third-party inventory tools.</w:t>
      </w:r>
    </w:p>
    <w:p w14:paraId="6C26CB1B" w14:textId="77777777" w:rsidR="00014912" w:rsidRDefault="00014912" w:rsidP="00157F96">
      <w:pPr>
        <w:pStyle w:val="Heading3Bold"/>
      </w:pPr>
    </w:p>
    <w:p w14:paraId="0E30C95C" w14:textId="08ED2AE4" w:rsidR="00045933" w:rsidRPr="00BB1BAC" w:rsidRDefault="00157F96" w:rsidP="00CC2151">
      <w:pPr>
        <w:pStyle w:val="Heading2"/>
        <w:rPr>
          <w:b/>
          <w:bCs/>
          <w:sz w:val="36"/>
          <w:szCs w:val="36"/>
        </w:rPr>
      </w:pPr>
      <w:r w:rsidRPr="00BB1BAC">
        <w:rPr>
          <w:b/>
          <w:bCs/>
          <w:sz w:val="36"/>
          <w:szCs w:val="36"/>
        </w:rPr>
        <w:t>Best practices for successful deployment and adoption</w:t>
      </w:r>
    </w:p>
    <w:p w14:paraId="5E173242" w14:textId="77777777" w:rsidR="00316906" w:rsidRPr="00316906" w:rsidRDefault="00316906" w:rsidP="00316906">
      <w:pPr>
        <w:rPr>
          <w:lang w:val="en-GB"/>
        </w:rPr>
      </w:pPr>
      <w:r w:rsidRPr="00316906">
        <w:rPr>
          <w:lang w:val="en-GB"/>
        </w:rPr>
        <w:t>Based on early customer feedback and deployment learnings, the following best practices are recommended:</w:t>
      </w:r>
    </w:p>
    <w:p w14:paraId="6296C58C" w14:textId="24D50FDC" w:rsidR="6BBF0783" w:rsidRDefault="6BBF0783" w:rsidP="64E46E96">
      <w:pPr>
        <w:numPr>
          <w:ilvl w:val="0"/>
          <w:numId w:val="24"/>
        </w:numPr>
        <w:tabs>
          <w:tab w:val="clear" w:pos="720"/>
          <w:tab w:val="num" w:pos="360"/>
        </w:tabs>
        <w:ind w:left="360"/>
        <w:rPr>
          <w:highlight w:val="yellow"/>
          <w:lang w:val="en-GB"/>
        </w:rPr>
      </w:pPr>
      <w:r w:rsidRPr="00945A0F">
        <w:rPr>
          <w:b/>
          <w:bCs/>
          <w:lang w:val="en-GB"/>
        </w:rPr>
        <w:t>Announce the apps to end users</w:t>
      </w:r>
      <w:r>
        <w:br/>
      </w:r>
      <w:r w:rsidRPr="00945A0F">
        <w:rPr>
          <w:lang w:val="en-GB"/>
        </w:rPr>
        <w:t>It’s recommended to send an internal announcement before or at the time of</w:t>
      </w:r>
      <w:r w:rsidRPr="64E46E96">
        <w:rPr>
          <w:lang w:val="en-GB"/>
        </w:rPr>
        <w:t xml:space="preserve"> deployment to help users understand what the companion apps are and </w:t>
      </w:r>
      <w:r w:rsidR="27AC91DB">
        <w:t xml:space="preserve">how they can be used. </w:t>
      </w:r>
      <w:r w:rsidR="45BABCB1" w:rsidRPr="64E46E96">
        <w:rPr>
          <w:lang w:val="en-GB"/>
        </w:rPr>
        <w:t xml:space="preserve">Below is an example of a </w:t>
      </w:r>
      <w:r w:rsidRPr="64E46E96">
        <w:rPr>
          <w:lang w:val="en-GB"/>
        </w:rPr>
        <w:t>ready-to-use announcement template</w:t>
      </w:r>
      <w:r w:rsidR="592376AC" w:rsidRPr="64E46E96">
        <w:rPr>
          <w:lang w:val="en-GB"/>
        </w:rPr>
        <w:t xml:space="preserve"> for organizations that have deployed </w:t>
      </w:r>
      <w:r w:rsidR="592376AC" w:rsidRPr="64E46E96">
        <w:rPr>
          <w:i/>
          <w:iCs/>
          <w:lang w:val="en-GB"/>
        </w:rPr>
        <w:t>and pinned</w:t>
      </w:r>
      <w:r w:rsidR="592376AC" w:rsidRPr="64E46E96">
        <w:rPr>
          <w:lang w:val="en-GB"/>
        </w:rPr>
        <w:t xml:space="preserve"> the companion apps to the taskbar:</w:t>
      </w:r>
    </w:p>
    <w:tbl>
      <w:tblPr>
        <w:tblStyle w:val="TableGrid"/>
        <w:tblW w:w="0" w:type="auto"/>
        <w:tblLook w:val="06A0" w:firstRow="1" w:lastRow="0" w:firstColumn="1" w:lastColumn="0" w:noHBand="1" w:noVBand="1"/>
      </w:tblPr>
      <w:tblGrid>
        <w:gridCol w:w="9350"/>
      </w:tblGrid>
      <w:tr w:rsidR="64E46E96" w14:paraId="25D06A9B" w14:textId="77777777" w:rsidTr="64E46E96">
        <w:trPr>
          <w:trHeight w:val="300"/>
        </w:trPr>
        <w:tc>
          <w:tcPr>
            <w:tcW w:w="9360" w:type="dxa"/>
          </w:tcPr>
          <w:p w14:paraId="05A417F4" w14:textId="036EA587" w:rsidR="118FEF43" w:rsidRDefault="118FEF43" w:rsidP="64E46E96">
            <w:pPr>
              <w:rPr>
                <w:i/>
                <w:iCs/>
                <w:lang w:val="en-GB"/>
              </w:rPr>
            </w:pPr>
            <w:r w:rsidRPr="64E46E96">
              <w:rPr>
                <w:b/>
                <w:bCs/>
                <w:i/>
                <w:iCs/>
                <w:lang w:val="en-GB"/>
              </w:rPr>
              <w:lastRenderedPageBreak/>
              <w:t>Subject</w:t>
            </w:r>
            <w:r w:rsidRPr="64E46E96">
              <w:rPr>
                <w:i/>
                <w:iCs/>
                <w:lang w:val="en-GB"/>
              </w:rPr>
              <w:t xml:space="preserve">: New magic on your taskbar: Microsoft 365 companion apps  </w:t>
            </w:r>
          </w:p>
          <w:p w14:paraId="6AB67729" w14:textId="4359C87B" w:rsidR="64E46E96" w:rsidRDefault="64E46E96" w:rsidP="64E46E96">
            <w:pPr>
              <w:rPr>
                <w:lang w:val="en-GB"/>
              </w:rPr>
            </w:pPr>
          </w:p>
          <w:p w14:paraId="2E595886" w14:textId="27F9E78E"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 xml:space="preserve">Hi </w:t>
            </w:r>
            <w:r w:rsidR="19753560" w:rsidRPr="64E46E96">
              <w:rPr>
                <w:rFonts w:ascii="Aptos" w:eastAsia="MS Mincho" w:hAnsi="Aptos" w:cs="Arial"/>
                <w:color w:val="000000" w:themeColor="text1"/>
                <w:highlight w:val="yellow"/>
                <w:lang w:val="en-GB"/>
              </w:rPr>
              <w:t>{{organization}}</w:t>
            </w:r>
            <w:r w:rsidRPr="64E46E96">
              <w:rPr>
                <w:rFonts w:ascii="Aptos" w:eastAsia="MS Mincho" w:hAnsi="Aptos" w:cs="Arial"/>
                <w:color w:val="000000" w:themeColor="text1"/>
                <w:lang w:val="en-GB"/>
              </w:rPr>
              <w:t>,</w:t>
            </w:r>
          </w:p>
          <w:p w14:paraId="2569F525" w14:textId="50045A15" w:rsidR="64E46E96" w:rsidRDefault="64E46E96" w:rsidP="64E46E96">
            <w:pPr>
              <w:rPr>
                <w:rFonts w:ascii="Aptos" w:eastAsia="MS Mincho" w:hAnsi="Aptos" w:cs="Arial"/>
                <w:color w:val="000000" w:themeColor="text1"/>
                <w:lang w:val="en-GB"/>
              </w:rPr>
            </w:pPr>
          </w:p>
          <w:p w14:paraId="6966E15F" w14:textId="5E202DA0"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 xml:space="preserve">Starting soon, you’ll notice something new on your Windows 11 taskbar — </w:t>
            </w:r>
            <w:r w:rsidRPr="64E46E96">
              <w:rPr>
                <w:rFonts w:ascii="Aptos" w:eastAsia="MS Mincho" w:hAnsi="Aptos" w:cs="Arial"/>
                <w:b/>
                <w:bCs/>
                <w:color w:val="000000" w:themeColor="text1"/>
                <w:lang w:val="en-GB"/>
              </w:rPr>
              <w:t>Microsoft 365 companion apps</w:t>
            </w:r>
            <w:r w:rsidRPr="64E46E96">
              <w:rPr>
                <w:rFonts w:ascii="Aptos" w:eastAsia="MS Mincho" w:hAnsi="Aptos" w:cs="Arial"/>
                <w:color w:val="000000" w:themeColor="text1"/>
                <w:lang w:val="en-GB"/>
              </w:rPr>
              <w:t xml:space="preserve">: the fastest way to find </w:t>
            </w:r>
            <w:r w:rsidRPr="64E46E96">
              <w:rPr>
                <w:rFonts w:ascii="Aptos" w:eastAsia="MS Mincho" w:hAnsi="Aptos" w:cs="Arial"/>
                <w:b/>
                <w:bCs/>
                <w:color w:val="000000" w:themeColor="text1"/>
                <w:lang w:val="en-GB"/>
              </w:rPr>
              <w:t>People</w:t>
            </w:r>
            <w:r w:rsidRPr="64E46E96">
              <w:rPr>
                <w:rFonts w:ascii="Aptos" w:eastAsia="MS Mincho" w:hAnsi="Aptos" w:cs="Arial"/>
                <w:color w:val="000000" w:themeColor="text1"/>
                <w:lang w:val="en-GB"/>
              </w:rPr>
              <w:t xml:space="preserve">, </w:t>
            </w:r>
            <w:r w:rsidRPr="64E46E96">
              <w:rPr>
                <w:rFonts w:ascii="Aptos" w:eastAsia="MS Mincho" w:hAnsi="Aptos" w:cs="Arial"/>
                <w:b/>
                <w:bCs/>
                <w:color w:val="000000" w:themeColor="text1"/>
                <w:lang w:val="en-GB"/>
              </w:rPr>
              <w:t>Files</w:t>
            </w:r>
            <w:r w:rsidRPr="64E46E96">
              <w:rPr>
                <w:rFonts w:ascii="Aptos" w:eastAsia="MS Mincho" w:hAnsi="Aptos" w:cs="Arial"/>
                <w:color w:val="000000" w:themeColor="text1"/>
                <w:lang w:val="en-GB"/>
              </w:rPr>
              <w:t xml:space="preserve">, and </w:t>
            </w:r>
            <w:r w:rsidRPr="64E46E96">
              <w:rPr>
                <w:rFonts w:ascii="Aptos" w:eastAsia="MS Mincho" w:hAnsi="Aptos" w:cs="Arial"/>
                <w:b/>
                <w:bCs/>
                <w:color w:val="000000" w:themeColor="text1"/>
                <w:lang w:val="en-GB"/>
              </w:rPr>
              <w:t xml:space="preserve">Calendar. </w:t>
            </w:r>
          </w:p>
          <w:p w14:paraId="518CB999" w14:textId="55CCF2DF" w:rsidR="64E46E96" w:rsidRDefault="64E46E96" w:rsidP="64E46E96">
            <w:pPr>
              <w:rPr>
                <w:rFonts w:ascii="Aptos" w:eastAsia="MS Mincho" w:hAnsi="Aptos" w:cs="Arial"/>
                <w:b/>
                <w:bCs/>
                <w:color w:val="000000" w:themeColor="text1"/>
                <w:lang w:val="en-GB"/>
              </w:rPr>
            </w:pPr>
          </w:p>
          <w:p w14:paraId="3C816130" w14:textId="4B10BC37"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 xml:space="preserve">Because they live on the </w:t>
            </w:r>
            <w:r w:rsidRPr="64E46E96">
              <w:rPr>
                <w:rFonts w:ascii="Aptos" w:eastAsia="MS Mincho" w:hAnsi="Aptos" w:cs="Arial"/>
                <w:b/>
                <w:bCs/>
                <w:color w:val="000000" w:themeColor="text1"/>
                <w:lang w:val="en-GB"/>
              </w:rPr>
              <w:t>taskbar</w:t>
            </w:r>
            <w:r w:rsidRPr="64E46E96">
              <w:rPr>
                <w:rFonts w:ascii="Aptos" w:eastAsia="MS Mincho" w:hAnsi="Aptos" w:cs="Arial"/>
                <w:color w:val="000000" w:themeColor="text1"/>
                <w:lang w:val="en-GB"/>
              </w:rPr>
              <w:t xml:space="preserve">, companion apps are always just </w:t>
            </w:r>
            <w:r w:rsidRPr="64E46E96">
              <w:rPr>
                <w:rFonts w:ascii="Aptos" w:eastAsia="MS Mincho" w:hAnsi="Aptos" w:cs="Arial"/>
                <w:b/>
                <w:bCs/>
                <w:color w:val="000000" w:themeColor="text1"/>
                <w:lang w:val="en-GB"/>
              </w:rPr>
              <w:t>one click away,</w:t>
            </w:r>
            <w:r w:rsidRPr="64E46E96">
              <w:rPr>
                <w:rFonts w:ascii="Aptos" w:eastAsia="MS Mincho" w:hAnsi="Aptos" w:cs="Arial"/>
                <w:color w:val="000000" w:themeColor="text1"/>
                <w:lang w:val="en-GB"/>
              </w:rPr>
              <w:t xml:space="preserve"> making it easy to stay focused, find what you need fast, and </w:t>
            </w:r>
            <w:proofErr w:type="gramStart"/>
            <w:r w:rsidRPr="64E46E96">
              <w:rPr>
                <w:rFonts w:ascii="Aptos" w:eastAsia="MS Mincho" w:hAnsi="Aptos" w:cs="Arial"/>
                <w:color w:val="000000" w:themeColor="text1"/>
                <w:lang w:val="en-GB"/>
              </w:rPr>
              <w:t>take action</w:t>
            </w:r>
            <w:proofErr w:type="gramEnd"/>
            <w:r w:rsidRPr="64E46E96">
              <w:rPr>
                <w:rFonts w:ascii="Aptos" w:eastAsia="MS Mincho" w:hAnsi="Aptos" w:cs="Arial"/>
                <w:color w:val="000000" w:themeColor="text1"/>
                <w:lang w:val="en-GB"/>
              </w:rPr>
              <w:t xml:space="preserve">. </w:t>
            </w:r>
          </w:p>
          <w:p w14:paraId="7D2D94EB" w14:textId="4503C7DA"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Here’s what you’ll get:</w:t>
            </w:r>
          </w:p>
          <w:p w14:paraId="42685D38" w14:textId="6997BC94" w:rsidR="64E46E96" w:rsidRDefault="64E46E96" w:rsidP="64E46E96">
            <w:pPr>
              <w:rPr>
                <w:lang w:val="en-GB"/>
              </w:rPr>
            </w:pPr>
          </w:p>
          <w:p w14:paraId="762B623E" w14:textId="753B0E93" w:rsidR="118FEF43" w:rsidRDefault="118FEF43" w:rsidP="64E46E96">
            <w:pPr>
              <w:numPr>
                <w:ilvl w:val="0"/>
                <w:numId w:val="1"/>
              </w:numPr>
              <w:rPr>
                <w:rFonts w:ascii="Aptos" w:eastAsia="MS Mincho" w:hAnsi="Aptos" w:cs="Arial"/>
              </w:rPr>
            </w:pPr>
            <w:r w:rsidRPr="64E46E96">
              <w:rPr>
                <w:rFonts w:ascii="Aptos" w:eastAsia="MS Mincho" w:hAnsi="Aptos" w:cs="Arial"/>
                <w:b/>
                <w:bCs/>
              </w:rPr>
              <w:t>People</w:t>
            </w:r>
            <w:r w:rsidRPr="64E46E96">
              <w:rPr>
                <w:rFonts w:ascii="Aptos" w:eastAsia="MS Mincho" w:hAnsi="Aptos" w:cs="Arial"/>
              </w:rPr>
              <w:t>: look up colleagues by name, location, role, skills and more, view profiles and org charts</w:t>
            </w:r>
          </w:p>
          <w:p w14:paraId="0726DBD0" w14:textId="594270A1" w:rsidR="118FEF43" w:rsidRDefault="118FEF43" w:rsidP="64E46E96">
            <w:pPr>
              <w:numPr>
                <w:ilvl w:val="0"/>
                <w:numId w:val="1"/>
              </w:numPr>
              <w:rPr>
                <w:rFonts w:ascii="Aptos" w:eastAsia="MS Mincho" w:hAnsi="Aptos" w:cs="Arial"/>
              </w:rPr>
            </w:pPr>
            <w:r w:rsidRPr="64E46E96">
              <w:rPr>
                <w:rFonts w:ascii="Aptos" w:eastAsia="MS Mincho" w:hAnsi="Aptos" w:cs="Arial"/>
                <w:b/>
                <w:bCs/>
              </w:rPr>
              <w:t>Files</w:t>
            </w:r>
            <w:r w:rsidRPr="64E46E96">
              <w:rPr>
                <w:rFonts w:ascii="Aptos" w:eastAsia="MS Mincho" w:hAnsi="Aptos" w:cs="Arial"/>
              </w:rPr>
              <w:t>: fastest way to find files across Microsoft 365; search by file name, keyword, person, or file type</w:t>
            </w:r>
          </w:p>
          <w:p w14:paraId="4D11BCF8" w14:textId="2D6195F3" w:rsidR="118FEF43" w:rsidRDefault="118FEF43" w:rsidP="64E46E96">
            <w:pPr>
              <w:numPr>
                <w:ilvl w:val="0"/>
                <w:numId w:val="1"/>
              </w:numPr>
              <w:rPr>
                <w:rFonts w:ascii="Aptos" w:eastAsia="MS Mincho" w:hAnsi="Aptos" w:cs="Arial"/>
              </w:rPr>
            </w:pPr>
            <w:r w:rsidRPr="64E46E96">
              <w:rPr>
                <w:rFonts w:ascii="Aptos" w:eastAsia="MS Mincho" w:hAnsi="Aptos" w:cs="Arial"/>
                <w:b/>
                <w:bCs/>
              </w:rPr>
              <w:t>Calendar</w:t>
            </w:r>
            <w:r w:rsidRPr="64E46E96">
              <w:rPr>
                <w:rFonts w:ascii="Aptos" w:eastAsia="MS Mincho" w:hAnsi="Aptos" w:cs="Arial"/>
              </w:rPr>
              <w:t>: glance at your day, join meetings or RSVP instantly</w:t>
            </w:r>
          </w:p>
          <w:p w14:paraId="66B11583" w14:textId="621AC6FD" w:rsidR="64E46E96" w:rsidRDefault="64E46E96" w:rsidP="64E46E96">
            <w:pPr>
              <w:rPr>
                <w:lang w:val="en-GB"/>
              </w:rPr>
            </w:pPr>
          </w:p>
          <w:p w14:paraId="0DC7D84C" w14:textId="003AA5B4"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 xml:space="preserve">With </w:t>
            </w:r>
            <w:r w:rsidRPr="64E46E96">
              <w:rPr>
                <w:rFonts w:ascii="Aptos" w:eastAsia="MS Mincho" w:hAnsi="Aptos" w:cs="Arial"/>
                <w:b/>
                <w:bCs/>
                <w:color w:val="000000" w:themeColor="text1"/>
                <w:lang w:val="en-GB"/>
              </w:rPr>
              <w:t>Copilot integration</w:t>
            </w:r>
            <w:r w:rsidRPr="64E46E96">
              <w:rPr>
                <w:rFonts w:ascii="Aptos" w:eastAsia="MS Mincho" w:hAnsi="Aptos" w:cs="Arial"/>
                <w:color w:val="000000" w:themeColor="text1"/>
                <w:lang w:val="en-GB"/>
              </w:rPr>
              <w:t>, you can go from finding to doing, from summarizing a document to catching up on a missed meeting and getting quick context about a teammate before a meeting.</w:t>
            </w:r>
          </w:p>
          <w:p w14:paraId="2D9D74D6" w14:textId="4710D26F" w:rsidR="64E46E96" w:rsidRDefault="64E46E96" w:rsidP="64E46E96">
            <w:pPr>
              <w:rPr>
                <w:rFonts w:ascii="Aptos" w:eastAsia="MS Mincho" w:hAnsi="Aptos" w:cs="Arial"/>
                <w:color w:val="000000" w:themeColor="text1"/>
                <w:lang w:val="en-GB"/>
              </w:rPr>
            </w:pPr>
          </w:p>
          <w:p w14:paraId="5984F8F5" w14:textId="35F1395E" w:rsidR="118FEF43" w:rsidRDefault="118FEF43" w:rsidP="64E46E96">
            <w:pPr>
              <w:rPr>
                <w:rFonts w:ascii="Aptos" w:eastAsia="MS Mincho" w:hAnsi="Aptos" w:cs="Arial"/>
                <w:color w:val="000000" w:themeColor="text1"/>
                <w:lang w:val="en-GB"/>
              </w:rPr>
            </w:pPr>
            <w:r w:rsidRPr="64E46E96">
              <w:rPr>
                <w:rFonts w:ascii="Aptos" w:eastAsia="MS Mincho" w:hAnsi="Aptos" w:cs="Arial"/>
                <w:b/>
                <w:bCs/>
                <w:color w:val="000000" w:themeColor="text1"/>
                <w:lang w:val="en-GB"/>
              </w:rPr>
              <w:t>When it's happening:</w:t>
            </w:r>
            <w:r>
              <w:br/>
            </w:r>
            <w:r w:rsidRPr="64E46E96">
              <w:rPr>
                <w:rFonts w:ascii="Aptos" w:eastAsia="MS Mincho" w:hAnsi="Aptos" w:cs="Arial"/>
                <w:color w:val="000000" w:themeColor="text1"/>
                <w:lang w:val="en-GB"/>
              </w:rPr>
              <w:t xml:space="preserve">These apps will automatically appear on your Windows 11 taskbar starting </w:t>
            </w:r>
            <w:r w:rsidRPr="64E46E96">
              <w:rPr>
                <w:rFonts w:ascii="Aptos" w:eastAsia="MS Mincho" w:hAnsi="Aptos" w:cs="Arial"/>
                <w:b/>
                <w:bCs/>
                <w:color w:val="000000" w:themeColor="text1"/>
                <w:highlight w:val="yellow"/>
                <w:lang w:val="en-GB"/>
              </w:rPr>
              <w:t>{{date}}</w:t>
            </w:r>
            <w:r w:rsidRPr="64E46E96">
              <w:rPr>
                <w:rFonts w:ascii="Aptos" w:eastAsia="MS Mincho" w:hAnsi="Aptos" w:cs="Arial"/>
                <w:color w:val="000000" w:themeColor="text1"/>
                <w:lang w:val="en-GB"/>
              </w:rPr>
              <w:t>. No action is needed from you.</w:t>
            </w:r>
          </w:p>
          <w:p w14:paraId="67EE67E0" w14:textId="3070F81A" w:rsidR="64E46E96" w:rsidRDefault="64E46E96" w:rsidP="64E46E96">
            <w:pPr>
              <w:rPr>
                <w:lang w:val="en-GB"/>
              </w:rPr>
            </w:pPr>
          </w:p>
          <w:p w14:paraId="4DE30698" w14:textId="0C639828" w:rsidR="118FEF43" w:rsidRDefault="118FEF43" w:rsidP="64E46E96">
            <w:pPr>
              <w:rPr>
                <w:rFonts w:ascii="Aptos" w:eastAsia="MS Mincho" w:hAnsi="Aptos" w:cs="Arial"/>
                <w:color w:val="000000" w:themeColor="text1"/>
                <w:lang w:val="en-GB"/>
              </w:rPr>
            </w:pPr>
            <w:r w:rsidRPr="64E46E96">
              <w:rPr>
                <w:rFonts w:ascii="Aptos" w:eastAsia="MS Mincho" w:hAnsi="Aptos" w:cs="Arial"/>
                <w:b/>
                <w:bCs/>
                <w:color w:val="000000" w:themeColor="text1"/>
                <w:lang w:val="en-GB"/>
              </w:rPr>
              <w:t>Why it matters:</w:t>
            </w:r>
            <w:r>
              <w:br/>
            </w:r>
            <w:r w:rsidRPr="64E46E96">
              <w:rPr>
                <w:rFonts w:ascii="Aptos" w:eastAsia="MS Mincho" w:hAnsi="Aptos" w:cs="Arial"/>
                <w:color w:val="000000" w:themeColor="text1"/>
                <w:lang w:val="en-GB"/>
              </w:rPr>
              <w:t xml:space="preserve">Microsoft 365 companion apps help reduce context-switching and save time every day, keeping you </w:t>
            </w:r>
            <w:r w:rsidRPr="64E46E96">
              <w:rPr>
                <w:rFonts w:ascii="Aptos" w:eastAsia="MS Mincho" w:hAnsi="Aptos" w:cs="Arial"/>
                <w:b/>
                <w:bCs/>
                <w:color w:val="000000" w:themeColor="text1"/>
                <w:lang w:val="en-GB"/>
              </w:rPr>
              <w:t>in flow</w:t>
            </w:r>
            <w:r w:rsidRPr="64E46E96">
              <w:rPr>
                <w:rFonts w:ascii="Aptos" w:eastAsia="MS Mincho" w:hAnsi="Aptos" w:cs="Arial"/>
                <w:color w:val="000000" w:themeColor="text1"/>
                <w:lang w:val="en-GB"/>
              </w:rPr>
              <w:t xml:space="preserve"> while you work. We recommend </w:t>
            </w:r>
            <w:r w:rsidRPr="64E46E96">
              <w:rPr>
                <w:rFonts w:ascii="Aptos" w:eastAsia="MS Mincho" w:hAnsi="Aptos" w:cs="Arial"/>
                <w:b/>
                <w:bCs/>
                <w:color w:val="000000" w:themeColor="text1"/>
                <w:lang w:val="en-GB"/>
              </w:rPr>
              <w:t>pinning the apps</w:t>
            </w:r>
            <w:r w:rsidRPr="64E46E96">
              <w:rPr>
                <w:rFonts w:ascii="Aptos" w:eastAsia="MS Mincho" w:hAnsi="Aptos" w:cs="Arial"/>
                <w:color w:val="000000" w:themeColor="text1"/>
                <w:lang w:val="en-GB"/>
              </w:rPr>
              <w:t xml:space="preserve"> to keep them in the same spot every time you sign in and for an easy flow with Copilot on the taskbar.</w:t>
            </w:r>
          </w:p>
          <w:p w14:paraId="6486F724" w14:textId="66FC35D1" w:rsidR="64E46E96" w:rsidRDefault="64E46E96" w:rsidP="64E46E96">
            <w:pPr>
              <w:rPr>
                <w:rFonts w:ascii="Aptos" w:eastAsia="MS Mincho" w:hAnsi="Aptos" w:cs="Arial"/>
                <w:color w:val="000000" w:themeColor="text1"/>
                <w:lang w:val="en-GB"/>
              </w:rPr>
            </w:pPr>
          </w:p>
          <w:p w14:paraId="46627FF0" w14:textId="1A280E43" w:rsidR="118FEF43" w:rsidRDefault="118FEF43" w:rsidP="64E46E96">
            <w:pPr>
              <w:rPr>
                <w:rFonts w:ascii="Aptos" w:eastAsia="MS Mincho" w:hAnsi="Aptos" w:cs="Arial"/>
                <w:color w:val="000000" w:themeColor="text1"/>
                <w:lang w:val="en-GB"/>
              </w:rPr>
            </w:pPr>
            <w:r w:rsidRPr="64E46E96">
              <w:rPr>
                <w:rFonts w:ascii="Aptos" w:eastAsia="MS Mincho" w:hAnsi="Aptos" w:cs="Arial"/>
                <w:b/>
                <w:bCs/>
                <w:color w:val="000000" w:themeColor="text1"/>
                <w:lang w:val="en-GB"/>
              </w:rPr>
              <w:t>Privacy note:</w:t>
            </w:r>
            <w:r w:rsidRPr="64E46E96">
              <w:rPr>
                <w:rFonts w:ascii="Aptos" w:eastAsia="MS Mincho" w:hAnsi="Aptos" w:cs="Arial"/>
                <w:color w:val="000000" w:themeColor="text1"/>
                <w:lang w:val="en-GB"/>
              </w:rPr>
              <w:t xml:space="preserve"> The apps only show information you already have permission to access in Microsoft 365.</w:t>
            </w:r>
          </w:p>
          <w:p w14:paraId="07228001" w14:textId="53933709" w:rsidR="118FEF43" w:rsidRDefault="118FEF43" w:rsidP="64E46E96">
            <w:pPr>
              <w:rPr>
                <w:rFonts w:ascii="Aptos" w:eastAsia="MS Mincho" w:hAnsi="Aptos" w:cs="Arial"/>
              </w:rPr>
            </w:pPr>
            <w:r w:rsidRPr="64E46E96">
              <w:rPr>
                <w:rFonts w:ascii="Aptos" w:eastAsia="MS Mincho" w:hAnsi="Aptos" w:cs="Arial"/>
                <w:b/>
                <w:bCs/>
                <w:color w:val="000000" w:themeColor="text1"/>
                <w:lang w:val="en-GB"/>
              </w:rPr>
              <w:t>Learn more:</w:t>
            </w:r>
            <w:r>
              <w:br/>
            </w:r>
            <w:hyperlink r:id="rId35">
              <w:r w:rsidRPr="64E46E96">
                <w:rPr>
                  <w:rStyle w:val="Hyperlink"/>
                  <w:rFonts w:ascii="Aptos" w:eastAsia="MS Mincho" w:hAnsi="Aptos" w:cs="Arial"/>
                  <w:lang w:val="en-GB"/>
                </w:rPr>
                <w:t>Get started with Microsoft 365 companion apps - Microsoft Support</w:t>
              </w:r>
            </w:hyperlink>
          </w:p>
          <w:p w14:paraId="2B16BDC7" w14:textId="11B4D555" w:rsidR="64E46E96" w:rsidRDefault="64E46E96" w:rsidP="64E46E96">
            <w:pPr>
              <w:rPr>
                <w:rFonts w:ascii="Aptos" w:eastAsia="MS Mincho" w:hAnsi="Aptos" w:cs="Arial"/>
                <w:color w:val="000000" w:themeColor="text1"/>
                <w:lang w:val="en-GB"/>
              </w:rPr>
            </w:pPr>
          </w:p>
          <w:p w14:paraId="07ADFF7A" w14:textId="0604C337"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 xml:space="preserve">Questions? Contact </w:t>
            </w:r>
            <w:r w:rsidRPr="64E46E96">
              <w:rPr>
                <w:rFonts w:ascii="Aptos" w:eastAsia="MS Mincho" w:hAnsi="Aptos" w:cs="Arial"/>
                <w:color w:val="000000" w:themeColor="text1"/>
                <w:highlight w:val="yellow"/>
                <w:lang w:val="en-GB"/>
              </w:rPr>
              <w:t>{{helpdesk email}}</w:t>
            </w:r>
            <w:r w:rsidRPr="64E46E96">
              <w:rPr>
                <w:rFonts w:ascii="Aptos" w:eastAsia="MS Mincho" w:hAnsi="Aptos" w:cs="Arial"/>
                <w:color w:val="000000" w:themeColor="text1"/>
                <w:lang w:val="en-GB"/>
              </w:rPr>
              <w:t>.</w:t>
            </w:r>
          </w:p>
          <w:p w14:paraId="1FE2E46D" w14:textId="26BD1A09" w:rsidR="64E46E96" w:rsidRDefault="64E46E96" w:rsidP="64E46E96">
            <w:pPr>
              <w:rPr>
                <w:rFonts w:ascii="Aptos" w:eastAsia="MS Mincho" w:hAnsi="Aptos" w:cs="Arial"/>
                <w:color w:val="000000" w:themeColor="text1"/>
                <w:lang w:val="en-GB"/>
              </w:rPr>
            </w:pPr>
          </w:p>
          <w:p w14:paraId="2D54FD67" w14:textId="5B408124" w:rsidR="118FEF43" w:rsidRDefault="118FEF43" w:rsidP="64E46E96">
            <w:pPr>
              <w:rPr>
                <w:rFonts w:ascii="Aptos" w:eastAsia="MS Mincho" w:hAnsi="Aptos" w:cs="Arial"/>
                <w:color w:val="000000" w:themeColor="text1"/>
                <w:lang w:val="en-GB"/>
              </w:rPr>
            </w:pPr>
            <w:r w:rsidRPr="64E46E96">
              <w:rPr>
                <w:rFonts w:ascii="Aptos" w:eastAsia="MS Mincho" w:hAnsi="Aptos" w:cs="Arial"/>
                <w:color w:val="000000" w:themeColor="text1"/>
                <w:lang w:val="en-GB"/>
              </w:rPr>
              <w:t>Thank you,</w:t>
            </w:r>
            <w:r>
              <w:br/>
            </w:r>
            <w:r w:rsidRPr="64E46E96">
              <w:rPr>
                <w:rFonts w:ascii="Aptos" w:eastAsia="MS Mincho" w:hAnsi="Aptos" w:cs="Arial"/>
                <w:color w:val="000000" w:themeColor="text1"/>
                <w:highlight w:val="yellow"/>
                <w:lang w:val="en-GB"/>
              </w:rPr>
              <w:t>{{Admin / IT Department Name}}</w:t>
            </w:r>
          </w:p>
          <w:p w14:paraId="2F95C163" w14:textId="0054EFDA" w:rsidR="64E46E96" w:rsidRDefault="64E46E96" w:rsidP="64E46E96">
            <w:pPr>
              <w:rPr>
                <w:rFonts w:ascii="Aptos" w:eastAsia="MS Mincho" w:hAnsi="Aptos" w:cs="Arial"/>
                <w:color w:val="000000" w:themeColor="text1"/>
                <w:highlight w:val="yellow"/>
                <w:lang w:val="en-GB"/>
              </w:rPr>
            </w:pPr>
          </w:p>
        </w:tc>
      </w:tr>
    </w:tbl>
    <w:p w14:paraId="3AEFED70" w14:textId="7468A124" w:rsidR="00316906" w:rsidRPr="00316906" w:rsidRDefault="00316906" w:rsidP="64E46E96">
      <w:pPr>
        <w:rPr>
          <w:lang w:val="en-GB"/>
        </w:rPr>
      </w:pPr>
    </w:p>
    <w:p w14:paraId="6961F1D8" w14:textId="4525398F" w:rsidR="00702F3D" w:rsidRPr="00BB1BAC" w:rsidRDefault="48EF8BF6" w:rsidP="00BB1BAC">
      <w:pPr>
        <w:numPr>
          <w:ilvl w:val="0"/>
          <w:numId w:val="24"/>
        </w:numPr>
        <w:tabs>
          <w:tab w:val="clear" w:pos="720"/>
          <w:tab w:val="num" w:pos="360"/>
        </w:tabs>
        <w:ind w:left="360"/>
        <w:rPr>
          <w:lang w:val="en-GB"/>
        </w:rPr>
      </w:pPr>
      <w:r w:rsidRPr="19622949">
        <w:rPr>
          <w:b/>
          <w:bCs/>
          <w:lang w:val="en-GB"/>
        </w:rPr>
        <w:t>Keep the companion apps easily accessible</w:t>
      </w:r>
      <w:r w:rsidR="00316906">
        <w:br/>
      </w:r>
      <w:r w:rsidR="11D05FCF">
        <w:t xml:space="preserve">Microsoft 365 companion apps are designed to live on the Windows 11 taskbar, where </w:t>
      </w:r>
      <w:r w:rsidR="11D05FCF">
        <w:lastRenderedPageBreak/>
        <w:t>their core value comes from being instantly accessible. When pinned, companions appear together with Copilot, creating a consistent and highly visible entry point for people, files, calendar, and Copilot-powered actions. For a</w:t>
      </w:r>
      <w:r w:rsidR="6825DA1B">
        <w:t xml:space="preserve"> better</w:t>
      </w:r>
      <w:r w:rsidR="11D05FCF">
        <w:t xml:space="preserve"> experience, it’s recommended to pin the apps by default or encourage users to pin them themselves.</w:t>
      </w:r>
    </w:p>
    <w:p w14:paraId="732E1CDC" w14:textId="77777777" w:rsidR="004C5E43" w:rsidRPr="004C5E43" w:rsidRDefault="004C5E43" w:rsidP="004C5E43"/>
    <w:p w14:paraId="77AB30F7" w14:textId="640E0E6C" w:rsidR="00370065" w:rsidRDefault="41C075AB" w:rsidP="7EE31AE2">
      <w:pPr>
        <w:pStyle w:val="Heading2"/>
        <w:spacing w:before="299" w:after="0"/>
        <w:rPr>
          <w:rFonts w:ascii="Segoe UI" w:eastAsia="Segoe UI" w:hAnsi="Segoe UI" w:cs="Segoe UI"/>
          <w:b/>
          <w:bCs/>
          <w:sz w:val="36"/>
          <w:szCs w:val="36"/>
        </w:rPr>
      </w:pPr>
      <w:r w:rsidRPr="53C4CE74">
        <w:rPr>
          <w:rFonts w:ascii="Segoe UI" w:eastAsia="Segoe UI" w:hAnsi="Segoe UI" w:cs="Segoe UI"/>
          <w:b/>
          <w:bCs/>
          <w:sz w:val="36"/>
          <w:szCs w:val="36"/>
        </w:rPr>
        <w:t>Quick Links</w:t>
      </w:r>
    </w:p>
    <w:tbl>
      <w:tblPr>
        <w:tblStyle w:val="TableGrid"/>
        <w:tblW w:w="0" w:type="auto"/>
        <w:tblLook w:val="06A0" w:firstRow="1" w:lastRow="0" w:firstColumn="1" w:lastColumn="0" w:noHBand="1" w:noVBand="1"/>
      </w:tblPr>
      <w:tblGrid>
        <w:gridCol w:w="4675"/>
        <w:gridCol w:w="4675"/>
      </w:tblGrid>
      <w:tr w:rsidR="7EE31AE2" w14:paraId="0B0B2FC4" w14:textId="77777777" w:rsidTr="00945A0F">
        <w:trPr>
          <w:trHeight w:val="300"/>
        </w:trPr>
        <w:tc>
          <w:tcPr>
            <w:tcW w:w="4675" w:type="dxa"/>
          </w:tcPr>
          <w:p w14:paraId="257310A3" w14:textId="59D234FE" w:rsidR="2CE32829" w:rsidRDefault="2CE32829" w:rsidP="7EE31AE2">
            <w:pPr>
              <w:pStyle w:val="NoSpacing"/>
              <w:rPr>
                <w:rFonts w:ascii="Segoe UI" w:eastAsia="Segoe UI" w:hAnsi="Segoe UI" w:cs="Segoe UI"/>
              </w:rPr>
            </w:pPr>
            <w:r w:rsidRPr="00945A0F">
              <w:rPr>
                <w:rFonts w:ascii="Segoe UI" w:eastAsia="Segoe UI" w:hAnsi="Segoe UI" w:cs="Segoe UI"/>
                <w:b/>
                <w:bCs/>
              </w:rPr>
              <w:t xml:space="preserve">Microsoft 365 </w:t>
            </w:r>
            <w:r w:rsidR="00945A0F" w:rsidRPr="00945A0F">
              <w:rPr>
                <w:rFonts w:ascii="Segoe UI" w:eastAsia="Segoe UI" w:hAnsi="Segoe UI" w:cs="Segoe UI"/>
                <w:b/>
                <w:bCs/>
              </w:rPr>
              <w:t>C</w:t>
            </w:r>
            <w:r w:rsidRPr="00945A0F">
              <w:rPr>
                <w:rFonts w:ascii="Segoe UI" w:eastAsia="Segoe UI" w:hAnsi="Segoe UI" w:cs="Segoe UI"/>
                <w:b/>
                <w:bCs/>
              </w:rPr>
              <w:t xml:space="preserve">ompanion </w:t>
            </w:r>
            <w:r w:rsidR="00945A0F" w:rsidRPr="00945A0F">
              <w:rPr>
                <w:rFonts w:ascii="Segoe UI" w:eastAsia="Segoe UI" w:hAnsi="Segoe UI" w:cs="Segoe UI"/>
                <w:b/>
                <w:bCs/>
              </w:rPr>
              <w:t xml:space="preserve">Apps </w:t>
            </w:r>
            <w:r w:rsidRPr="00945A0F">
              <w:rPr>
                <w:rFonts w:ascii="Segoe UI" w:eastAsia="Segoe UI" w:hAnsi="Segoe UI" w:cs="Segoe UI"/>
                <w:b/>
                <w:bCs/>
              </w:rPr>
              <w:t>Info Page:</w:t>
            </w:r>
            <w:r w:rsidRPr="7EE31AE2">
              <w:rPr>
                <w:rFonts w:ascii="Segoe UI" w:eastAsia="Segoe UI" w:hAnsi="Segoe UI" w:cs="Segoe UI"/>
              </w:rPr>
              <w:t xml:space="preserve"> Contains </w:t>
            </w:r>
            <w:r w:rsidR="00945A0F">
              <w:rPr>
                <w:rFonts w:ascii="Segoe UI" w:eastAsia="Segoe UI" w:hAnsi="Segoe UI" w:cs="Segoe UI"/>
              </w:rPr>
              <w:t>companion apps</w:t>
            </w:r>
            <w:r w:rsidRPr="7EE31AE2">
              <w:rPr>
                <w:rFonts w:ascii="Segoe UI" w:eastAsia="Segoe UI" w:hAnsi="Segoe UI" w:cs="Segoe UI"/>
              </w:rPr>
              <w:t xml:space="preserve"> overview, key features an</w:t>
            </w:r>
            <w:r w:rsidR="16D41EB7" w:rsidRPr="7EE31AE2">
              <w:rPr>
                <w:rFonts w:ascii="Segoe UI" w:eastAsia="Segoe UI" w:hAnsi="Segoe UI" w:cs="Segoe UI"/>
              </w:rPr>
              <w:t>d screenshots.</w:t>
            </w:r>
          </w:p>
        </w:tc>
        <w:tc>
          <w:tcPr>
            <w:tcW w:w="4675" w:type="dxa"/>
          </w:tcPr>
          <w:p w14:paraId="5C21F8F4" w14:textId="5A6351E3" w:rsidR="2CE32829" w:rsidRDefault="2CE32829" w:rsidP="7EE31AE2">
            <w:pPr>
              <w:pStyle w:val="NoSpacing"/>
              <w:rPr>
                <w:rFonts w:ascii="Segoe UI" w:eastAsia="Segoe UI" w:hAnsi="Segoe UI" w:cs="Segoe UI"/>
                <w:color w:val="37797B"/>
              </w:rPr>
            </w:pPr>
            <w:hyperlink r:id="rId36">
              <w:r w:rsidR="00945A0F">
                <w:rPr>
                  <w:rStyle w:val="Hyperlink"/>
                  <w:rFonts w:ascii="Segoe UI" w:eastAsia="Segoe UI" w:hAnsi="Segoe UI" w:cs="Segoe UI"/>
                </w:rPr>
                <w:t>Microsoft 365 companion apps info page.</w:t>
              </w:r>
            </w:hyperlink>
          </w:p>
          <w:p w14:paraId="4CD6C91A" w14:textId="23500291" w:rsidR="7EE31AE2" w:rsidRDefault="1C0ED3EC" w:rsidP="7EE31AE2">
            <w:pPr>
              <w:pStyle w:val="NoSpacing"/>
              <w:rPr>
                <w:rFonts w:ascii="Segoe UI" w:eastAsia="Segoe UI" w:hAnsi="Segoe UI" w:cs="Segoe UI"/>
              </w:rPr>
            </w:pPr>
            <w:r w:rsidRPr="10DCBFB7">
              <w:rPr>
                <w:rFonts w:ascii="Segoe UI" w:eastAsia="Segoe UI" w:hAnsi="Segoe UI" w:cs="Segoe UI"/>
              </w:rPr>
              <w:t>.</w:t>
            </w:r>
          </w:p>
        </w:tc>
      </w:tr>
      <w:tr w:rsidR="7EE31AE2" w14:paraId="189104FE" w14:textId="77777777" w:rsidTr="00945A0F">
        <w:trPr>
          <w:trHeight w:val="300"/>
        </w:trPr>
        <w:tc>
          <w:tcPr>
            <w:tcW w:w="4675" w:type="dxa"/>
          </w:tcPr>
          <w:p w14:paraId="49CA7135" w14:textId="18E2BCD1" w:rsidR="7EE31AE2" w:rsidRDefault="2386D90D" w:rsidP="7EE31AE2">
            <w:pPr>
              <w:pStyle w:val="NoSpacing"/>
              <w:rPr>
                <w:rFonts w:ascii="Segoe UI" w:eastAsia="Segoe UI" w:hAnsi="Segoe UI" w:cs="Segoe UI"/>
              </w:rPr>
            </w:pPr>
            <w:r w:rsidRPr="00945A0F">
              <w:rPr>
                <w:rFonts w:ascii="Segoe UI" w:eastAsia="Segoe UI" w:hAnsi="Segoe UI" w:cs="Segoe UI"/>
                <w:b/>
                <w:bCs/>
              </w:rPr>
              <w:t xml:space="preserve">Microsoft 365 </w:t>
            </w:r>
            <w:r w:rsidR="00945A0F" w:rsidRPr="00945A0F">
              <w:rPr>
                <w:rFonts w:ascii="Segoe UI" w:eastAsia="Segoe UI" w:hAnsi="Segoe UI" w:cs="Segoe UI"/>
                <w:b/>
                <w:bCs/>
              </w:rPr>
              <w:t>C</w:t>
            </w:r>
            <w:r w:rsidRPr="00945A0F">
              <w:rPr>
                <w:rFonts w:ascii="Segoe UI" w:eastAsia="Segoe UI" w:hAnsi="Segoe UI" w:cs="Segoe UI"/>
                <w:b/>
                <w:bCs/>
              </w:rPr>
              <w:t>ompanion</w:t>
            </w:r>
            <w:r w:rsidR="00945A0F" w:rsidRPr="00945A0F">
              <w:rPr>
                <w:rFonts w:ascii="Segoe UI" w:eastAsia="Segoe UI" w:hAnsi="Segoe UI" w:cs="Segoe UI"/>
                <w:b/>
                <w:bCs/>
              </w:rPr>
              <w:t xml:space="preserve"> Apps</w:t>
            </w:r>
            <w:r w:rsidRPr="00945A0F">
              <w:rPr>
                <w:rFonts w:ascii="Segoe UI" w:eastAsia="Segoe UI" w:hAnsi="Segoe UI" w:cs="Segoe UI"/>
                <w:b/>
                <w:bCs/>
              </w:rPr>
              <w:t xml:space="preserve"> Learn Page:</w:t>
            </w:r>
            <w:r w:rsidRPr="64E46E96">
              <w:rPr>
                <w:rFonts w:ascii="Segoe UI" w:eastAsia="Segoe UI" w:hAnsi="Segoe UI" w:cs="Segoe UI"/>
              </w:rPr>
              <w:t xml:space="preserve"> Contains deployment details, license eligibility etc.</w:t>
            </w:r>
          </w:p>
        </w:tc>
        <w:tc>
          <w:tcPr>
            <w:tcW w:w="4675" w:type="dxa"/>
          </w:tcPr>
          <w:p w14:paraId="60BD3355" w14:textId="3D8934A2" w:rsidR="6B0420A4" w:rsidRDefault="6B0420A4" w:rsidP="7EE31AE2">
            <w:pPr>
              <w:pStyle w:val="NoSpacing"/>
              <w:rPr>
                <w:rFonts w:ascii="Segoe UI" w:eastAsia="Segoe UI" w:hAnsi="Segoe UI" w:cs="Segoe UI"/>
              </w:rPr>
            </w:pPr>
            <w:hyperlink r:id="rId37">
              <w:r w:rsidRPr="7EE31AE2">
                <w:rPr>
                  <w:rStyle w:val="Hyperlink"/>
                  <w:rFonts w:ascii="Segoe UI" w:eastAsia="Segoe UI" w:hAnsi="Segoe UI" w:cs="Segoe UI"/>
                </w:rPr>
                <w:t xml:space="preserve">Microsoft 365 </w:t>
              </w:r>
              <w:proofErr w:type="gramStart"/>
              <w:r w:rsidRPr="7EE31AE2">
                <w:rPr>
                  <w:rStyle w:val="Hyperlink"/>
                  <w:rFonts w:ascii="Segoe UI" w:eastAsia="Segoe UI" w:hAnsi="Segoe UI" w:cs="Segoe UI"/>
                </w:rPr>
                <w:t>companions</w:t>
              </w:r>
              <w:proofErr w:type="gramEnd"/>
              <w:r w:rsidRPr="7EE31AE2">
                <w:rPr>
                  <w:rStyle w:val="Hyperlink"/>
                  <w:rFonts w:ascii="Segoe UI" w:eastAsia="Segoe UI" w:hAnsi="Segoe UI" w:cs="Segoe UI"/>
                </w:rPr>
                <w:t xml:space="preserve"> apps overview - Microsoft 365 Apps | Microsoft Learn</w:t>
              </w:r>
            </w:hyperlink>
          </w:p>
          <w:p w14:paraId="4FD74E0A" w14:textId="00E4FA72" w:rsidR="7EE31AE2" w:rsidRDefault="7EE31AE2" w:rsidP="7EE31AE2">
            <w:pPr>
              <w:pStyle w:val="NoSpacing"/>
              <w:rPr>
                <w:rFonts w:ascii="Segoe UI" w:eastAsia="Segoe UI" w:hAnsi="Segoe UI" w:cs="Segoe UI"/>
              </w:rPr>
            </w:pPr>
          </w:p>
        </w:tc>
      </w:tr>
      <w:tr w:rsidR="7EE31AE2" w14:paraId="6CA530FE" w14:textId="77777777" w:rsidTr="00945A0F">
        <w:trPr>
          <w:trHeight w:val="300"/>
        </w:trPr>
        <w:tc>
          <w:tcPr>
            <w:tcW w:w="4675" w:type="dxa"/>
          </w:tcPr>
          <w:p w14:paraId="1021282D" w14:textId="581B9A08" w:rsidR="6B0420A4" w:rsidRDefault="163E31E9" w:rsidP="7EE31AE2">
            <w:pPr>
              <w:pStyle w:val="NoSpacing"/>
              <w:rPr>
                <w:rFonts w:ascii="Segoe UI" w:eastAsia="Segoe UI" w:hAnsi="Segoe UI" w:cs="Segoe UI"/>
              </w:rPr>
            </w:pPr>
            <w:r w:rsidRPr="00945A0F">
              <w:rPr>
                <w:rFonts w:ascii="Segoe UI" w:eastAsia="Segoe UI" w:hAnsi="Segoe UI" w:cs="Segoe UI"/>
                <w:b/>
                <w:bCs/>
              </w:rPr>
              <w:t>Microsoft 365 Companion</w:t>
            </w:r>
            <w:r w:rsidR="00945A0F" w:rsidRPr="00945A0F">
              <w:rPr>
                <w:rFonts w:ascii="Segoe UI" w:eastAsia="Segoe UI" w:hAnsi="Segoe UI" w:cs="Segoe UI"/>
                <w:b/>
                <w:bCs/>
              </w:rPr>
              <w:t xml:space="preserve"> App</w:t>
            </w:r>
            <w:r w:rsidRPr="00945A0F">
              <w:rPr>
                <w:rFonts w:ascii="Segoe UI" w:eastAsia="Segoe UI" w:hAnsi="Segoe UI" w:cs="Segoe UI"/>
                <w:b/>
                <w:bCs/>
              </w:rPr>
              <w:t>s Pinning:</w:t>
            </w:r>
            <w:r w:rsidR="685397D6" w:rsidRPr="64E46E96">
              <w:rPr>
                <w:rFonts w:ascii="Segoe UI" w:eastAsia="Segoe UI" w:hAnsi="Segoe UI" w:cs="Segoe UI"/>
              </w:rPr>
              <w:t xml:space="preserve"> Contains Copilot + </w:t>
            </w:r>
            <w:r w:rsidR="00945A0F">
              <w:rPr>
                <w:rFonts w:ascii="Segoe UI" w:eastAsia="Segoe UI" w:hAnsi="Segoe UI" w:cs="Segoe UI"/>
              </w:rPr>
              <w:t>c</w:t>
            </w:r>
            <w:r w:rsidR="685397D6" w:rsidRPr="64E46E96">
              <w:rPr>
                <w:rFonts w:ascii="Segoe UI" w:eastAsia="Segoe UI" w:hAnsi="Segoe UI" w:cs="Segoe UI"/>
              </w:rPr>
              <w:t>ompanion</w:t>
            </w:r>
            <w:r w:rsidR="00945A0F">
              <w:rPr>
                <w:rFonts w:ascii="Segoe UI" w:eastAsia="Segoe UI" w:hAnsi="Segoe UI" w:cs="Segoe UI"/>
              </w:rPr>
              <w:t xml:space="preserve"> app</w:t>
            </w:r>
            <w:r w:rsidR="685397D6" w:rsidRPr="64E46E96">
              <w:rPr>
                <w:rFonts w:ascii="Segoe UI" w:eastAsia="Segoe UI" w:hAnsi="Segoe UI" w:cs="Segoe UI"/>
              </w:rPr>
              <w:t>s pinning details</w:t>
            </w:r>
          </w:p>
        </w:tc>
        <w:tc>
          <w:tcPr>
            <w:tcW w:w="4675" w:type="dxa"/>
          </w:tcPr>
          <w:p w14:paraId="2107FDFE" w14:textId="7E890768" w:rsidR="7EE31AE2" w:rsidRDefault="685397D6" w:rsidP="7EE31AE2">
            <w:pPr>
              <w:pStyle w:val="NoSpacing"/>
              <w:rPr>
                <w:rFonts w:ascii="Segoe UI" w:eastAsia="Segoe UI" w:hAnsi="Segoe UI" w:cs="Segoe UI"/>
              </w:rPr>
            </w:pPr>
            <w:hyperlink r:id="rId38">
              <w:r w:rsidRPr="64E46E96">
                <w:rPr>
                  <w:rStyle w:val="Hyperlink"/>
                  <w:rFonts w:ascii="Segoe UI" w:eastAsia="Segoe UI" w:hAnsi="Segoe UI" w:cs="Segoe UI"/>
                </w:rPr>
                <w:t>Pin Microsoft 365 Copilot and its companion apps to the Windows taskbar | Microsoft Learn</w:t>
              </w:r>
            </w:hyperlink>
          </w:p>
        </w:tc>
      </w:tr>
      <w:tr w:rsidR="00945A0F" w14:paraId="538E6EE3" w14:textId="77777777" w:rsidTr="00945A0F">
        <w:trPr>
          <w:trHeight w:val="300"/>
        </w:trPr>
        <w:tc>
          <w:tcPr>
            <w:tcW w:w="4675" w:type="dxa"/>
          </w:tcPr>
          <w:p w14:paraId="2D11FFF8" w14:textId="5EA3D9ED" w:rsidR="00945A0F" w:rsidRPr="00945A0F" w:rsidRDefault="00945A0F" w:rsidP="7EE31AE2">
            <w:pPr>
              <w:pStyle w:val="NoSpacing"/>
              <w:rPr>
                <w:rFonts w:ascii="Segoe UI" w:eastAsia="Segoe UI" w:hAnsi="Segoe UI" w:cs="Segoe UI"/>
                <w:b/>
                <w:bCs/>
              </w:rPr>
            </w:pPr>
            <w:r w:rsidRPr="00945A0F">
              <w:rPr>
                <w:rFonts w:ascii="Segoe UI" w:eastAsia="Segoe UI" w:hAnsi="Segoe UI" w:cs="Segoe UI"/>
                <w:b/>
                <w:bCs/>
              </w:rPr>
              <w:t>Microsoft 365 Companion Apps Adoption Resources</w:t>
            </w:r>
          </w:p>
        </w:tc>
        <w:tc>
          <w:tcPr>
            <w:tcW w:w="4675" w:type="dxa"/>
          </w:tcPr>
          <w:p w14:paraId="26959554" w14:textId="5F12B5B5" w:rsidR="00945A0F" w:rsidRDefault="00945A0F" w:rsidP="7EE31AE2">
            <w:pPr>
              <w:pStyle w:val="NoSpacing"/>
            </w:pPr>
            <w:hyperlink r:id="rId39" w:history="1">
              <w:r w:rsidRPr="00945A0F">
                <w:rPr>
                  <w:rStyle w:val="Hyperlink"/>
                </w:rPr>
                <w:t>Microsoft 365 – Microsoft Adoption</w:t>
              </w:r>
            </w:hyperlink>
          </w:p>
        </w:tc>
      </w:tr>
    </w:tbl>
    <w:p w14:paraId="7C040336" w14:textId="6676EE27" w:rsidR="7EE31AE2" w:rsidRDefault="7EE31AE2" w:rsidP="64E46E96">
      <w:pPr>
        <w:spacing w:after="0"/>
        <w:rPr>
          <w:rFonts w:ascii="Segoe UI" w:eastAsia="Segoe UI" w:hAnsi="Segoe UI" w:cs="Segoe UI"/>
        </w:rPr>
      </w:pPr>
    </w:p>
    <w:p w14:paraId="3580E037" w14:textId="79C2E2FE" w:rsidR="00370065" w:rsidRDefault="00370065" w:rsidP="7EE31AE2">
      <w:pPr>
        <w:spacing w:after="0"/>
        <w:rPr>
          <w:rFonts w:ascii="Segoe UI" w:eastAsia="Segoe UI" w:hAnsi="Segoe UI" w:cs="Segoe UI"/>
        </w:rPr>
      </w:pPr>
    </w:p>
    <w:p w14:paraId="2C078E63" w14:textId="678C04E1" w:rsidR="00370065" w:rsidRDefault="00370065" w:rsidP="7EE31AE2">
      <w:pPr>
        <w:rPr>
          <w:rFonts w:ascii="Segoe UI" w:eastAsia="Segoe UI" w:hAnsi="Segoe UI" w:cs="Segoe UI"/>
        </w:rPr>
      </w:pPr>
    </w:p>
    <w:sectPr w:rsidR="00370065">
      <w:headerReference w:type="default" r:id="rId40"/>
      <w:footerReference w:type="even" r:id="rId41"/>
      <w:footerReference w:type="defaul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508D5" w14:textId="77777777" w:rsidR="009F4B12" w:rsidRDefault="009F4B12" w:rsidP="008012C0">
      <w:pPr>
        <w:spacing w:after="0" w:line="240" w:lineRule="auto"/>
      </w:pPr>
      <w:r>
        <w:separator/>
      </w:r>
    </w:p>
  </w:endnote>
  <w:endnote w:type="continuationSeparator" w:id="0">
    <w:p w14:paraId="65FDA360" w14:textId="77777777" w:rsidR="009F4B12" w:rsidRDefault="009F4B12" w:rsidP="00801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76E5" w14:textId="23E1AD43" w:rsidR="008012C0" w:rsidRDefault="00801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38DA" w14:textId="74D82A74" w:rsidR="008012C0" w:rsidRDefault="008012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122D5" w14:textId="5A65220D" w:rsidR="008012C0" w:rsidRDefault="00801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745F1" w14:textId="77777777" w:rsidR="009F4B12" w:rsidRDefault="009F4B12" w:rsidP="008012C0">
      <w:pPr>
        <w:spacing w:after="0" w:line="240" w:lineRule="auto"/>
      </w:pPr>
      <w:r>
        <w:separator/>
      </w:r>
    </w:p>
  </w:footnote>
  <w:footnote w:type="continuationSeparator" w:id="0">
    <w:p w14:paraId="6889DF7F" w14:textId="77777777" w:rsidR="009F4B12" w:rsidRDefault="009F4B12" w:rsidP="00801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9622949" w14:paraId="13046F73" w14:textId="77777777" w:rsidTr="19622949">
      <w:trPr>
        <w:trHeight w:val="300"/>
      </w:trPr>
      <w:tc>
        <w:tcPr>
          <w:tcW w:w="3120" w:type="dxa"/>
        </w:tcPr>
        <w:p w14:paraId="0E7DC1A3" w14:textId="284ECFAD" w:rsidR="19622949" w:rsidRDefault="19622949" w:rsidP="19622949">
          <w:pPr>
            <w:pStyle w:val="Header"/>
            <w:ind w:left="-115"/>
          </w:pPr>
        </w:p>
      </w:tc>
      <w:tc>
        <w:tcPr>
          <w:tcW w:w="3120" w:type="dxa"/>
        </w:tcPr>
        <w:p w14:paraId="6B5202BC" w14:textId="219780D8" w:rsidR="19622949" w:rsidRDefault="19622949" w:rsidP="19622949">
          <w:pPr>
            <w:pStyle w:val="Header"/>
            <w:jc w:val="center"/>
          </w:pPr>
        </w:p>
      </w:tc>
      <w:tc>
        <w:tcPr>
          <w:tcW w:w="3120" w:type="dxa"/>
        </w:tcPr>
        <w:p w14:paraId="2F8FF8B5" w14:textId="752AE47F" w:rsidR="19622949" w:rsidRDefault="19622949" w:rsidP="19622949">
          <w:pPr>
            <w:pStyle w:val="Header"/>
            <w:ind w:right="-115"/>
            <w:jc w:val="right"/>
          </w:pPr>
        </w:p>
      </w:tc>
    </w:tr>
  </w:tbl>
  <w:p w14:paraId="177E9749" w14:textId="676AF8FE" w:rsidR="19622949" w:rsidRDefault="19622949" w:rsidP="19622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95AF"/>
    <w:multiLevelType w:val="hybridMultilevel"/>
    <w:tmpl w:val="113453B2"/>
    <w:lvl w:ilvl="0" w:tplc="4C78E74E">
      <w:start w:val="1"/>
      <w:numFmt w:val="decimal"/>
      <w:lvlText w:val="%1."/>
      <w:lvlJc w:val="left"/>
      <w:pPr>
        <w:ind w:left="720" w:hanging="360"/>
      </w:pPr>
    </w:lvl>
    <w:lvl w:ilvl="1" w:tplc="43A4625A">
      <w:start w:val="1"/>
      <w:numFmt w:val="lowerLetter"/>
      <w:lvlText w:val="%2."/>
      <w:lvlJc w:val="left"/>
      <w:pPr>
        <w:ind w:left="1440" w:hanging="360"/>
      </w:pPr>
    </w:lvl>
    <w:lvl w:ilvl="2" w:tplc="AF780BC6">
      <w:start w:val="1"/>
      <w:numFmt w:val="lowerRoman"/>
      <w:lvlText w:val="%3."/>
      <w:lvlJc w:val="right"/>
      <w:pPr>
        <w:ind w:left="2160" w:hanging="180"/>
      </w:pPr>
    </w:lvl>
    <w:lvl w:ilvl="3" w:tplc="0C9C1B36">
      <w:start w:val="1"/>
      <w:numFmt w:val="decimal"/>
      <w:lvlText w:val="%4."/>
      <w:lvlJc w:val="left"/>
      <w:pPr>
        <w:ind w:left="2880" w:hanging="360"/>
      </w:pPr>
    </w:lvl>
    <w:lvl w:ilvl="4" w:tplc="54709E38">
      <w:start w:val="1"/>
      <w:numFmt w:val="lowerLetter"/>
      <w:lvlText w:val="%5."/>
      <w:lvlJc w:val="left"/>
      <w:pPr>
        <w:ind w:left="3600" w:hanging="360"/>
      </w:pPr>
    </w:lvl>
    <w:lvl w:ilvl="5" w:tplc="790C652E">
      <w:start w:val="1"/>
      <w:numFmt w:val="lowerRoman"/>
      <w:lvlText w:val="%6."/>
      <w:lvlJc w:val="right"/>
      <w:pPr>
        <w:ind w:left="4320" w:hanging="180"/>
      </w:pPr>
    </w:lvl>
    <w:lvl w:ilvl="6" w:tplc="1EAA9F20">
      <w:start w:val="1"/>
      <w:numFmt w:val="decimal"/>
      <w:lvlText w:val="%7."/>
      <w:lvlJc w:val="left"/>
      <w:pPr>
        <w:ind w:left="5040" w:hanging="360"/>
      </w:pPr>
    </w:lvl>
    <w:lvl w:ilvl="7" w:tplc="190AFF56">
      <w:start w:val="1"/>
      <w:numFmt w:val="lowerLetter"/>
      <w:lvlText w:val="%8."/>
      <w:lvlJc w:val="left"/>
      <w:pPr>
        <w:ind w:left="5760" w:hanging="360"/>
      </w:pPr>
    </w:lvl>
    <w:lvl w:ilvl="8" w:tplc="11BCA798">
      <w:start w:val="1"/>
      <w:numFmt w:val="lowerRoman"/>
      <w:lvlText w:val="%9."/>
      <w:lvlJc w:val="right"/>
      <w:pPr>
        <w:ind w:left="6480" w:hanging="180"/>
      </w:pPr>
    </w:lvl>
  </w:abstractNum>
  <w:abstractNum w:abstractNumId="1" w15:restartNumberingAfterBreak="0">
    <w:nsid w:val="167EE4AF"/>
    <w:multiLevelType w:val="hybridMultilevel"/>
    <w:tmpl w:val="E3224740"/>
    <w:lvl w:ilvl="0" w:tplc="CE84571E">
      <w:start w:val="1"/>
      <w:numFmt w:val="bullet"/>
      <w:lvlText w:val=""/>
      <w:lvlJc w:val="left"/>
      <w:pPr>
        <w:ind w:left="720" w:hanging="360"/>
      </w:pPr>
      <w:rPr>
        <w:rFonts w:ascii="Symbol" w:hAnsi="Symbol" w:hint="default"/>
      </w:rPr>
    </w:lvl>
    <w:lvl w:ilvl="1" w:tplc="905C9BAA">
      <w:start w:val="1"/>
      <w:numFmt w:val="bullet"/>
      <w:lvlText w:val="o"/>
      <w:lvlJc w:val="left"/>
      <w:pPr>
        <w:ind w:left="1440" w:hanging="360"/>
      </w:pPr>
      <w:rPr>
        <w:rFonts w:ascii="Courier New" w:hAnsi="Courier New" w:hint="default"/>
      </w:rPr>
    </w:lvl>
    <w:lvl w:ilvl="2" w:tplc="6A4E905C">
      <w:start w:val="1"/>
      <w:numFmt w:val="bullet"/>
      <w:lvlText w:val=""/>
      <w:lvlJc w:val="left"/>
      <w:pPr>
        <w:ind w:left="2160" w:hanging="360"/>
      </w:pPr>
      <w:rPr>
        <w:rFonts w:ascii="Wingdings" w:hAnsi="Wingdings" w:hint="default"/>
      </w:rPr>
    </w:lvl>
    <w:lvl w:ilvl="3" w:tplc="A3FEF090">
      <w:start w:val="1"/>
      <w:numFmt w:val="bullet"/>
      <w:lvlText w:val=""/>
      <w:lvlJc w:val="left"/>
      <w:pPr>
        <w:ind w:left="2880" w:hanging="360"/>
      </w:pPr>
      <w:rPr>
        <w:rFonts w:ascii="Symbol" w:hAnsi="Symbol" w:hint="default"/>
      </w:rPr>
    </w:lvl>
    <w:lvl w:ilvl="4" w:tplc="5EEE3890">
      <w:start w:val="1"/>
      <w:numFmt w:val="bullet"/>
      <w:lvlText w:val="o"/>
      <w:lvlJc w:val="left"/>
      <w:pPr>
        <w:ind w:left="3600" w:hanging="360"/>
      </w:pPr>
      <w:rPr>
        <w:rFonts w:ascii="Courier New" w:hAnsi="Courier New" w:hint="default"/>
      </w:rPr>
    </w:lvl>
    <w:lvl w:ilvl="5" w:tplc="3BEE82DE">
      <w:start w:val="1"/>
      <w:numFmt w:val="bullet"/>
      <w:lvlText w:val=""/>
      <w:lvlJc w:val="left"/>
      <w:pPr>
        <w:ind w:left="4320" w:hanging="360"/>
      </w:pPr>
      <w:rPr>
        <w:rFonts w:ascii="Wingdings" w:hAnsi="Wingdings" w:hint="default"/>
      </w:rPr>
    </w:lvl>
    <w:lvl w:ilvl="6" w:tplc="002A8596">
      <w:start w:val="1"/>
      <w:numFmt w:val="bullet"/>
      <w:lvlText w:val=""/>
      <w:lvlJc w:val="left"/>
      <w:pPr>
        <w:ind w:left="5040" w:hanging="360"/>
      </w:pPr>
      <w:rPr>
        <w:rFonts w:ascii="Symbol" w:hAnsi="Symbol" w:hint="default"/>
      </w:rPr>
    </w:lvl>
    <w:lvl w:ilvl="7" w:tplc="439063CC">
      <w:start w:val="1"/>
      <w:numFmt w:val="bullet"/>
      <w:lvlText w:val="o"/>
      <w:lvlJc w:val="left"/>
      <w:pPr>
        <w:ind w:left="5760" w:hanging="360"/>
      </w:pPr>
      <w:rPr>
        <w:rFonts w:ascii="Courier New" w:hAnsi="Courier New" w:hint="default"/>
      </w:rPr>
    </w:lvl>
    <w:lvl w:ilvl="8" w:tplc="0B6A46E6">
      <w:start w:val="1"/>
      <w:numFmt w:val="bullet"/>
      <w:lvlText w:val=""/>
      <w:lvlJc w:val="left"/>
      <w:pPr>
        <w:ind w:left="6480" w:hanging="360"/>
      </w:pPr>
      <w:rPr>
        <w:rFonts w:ascii="Wingdings" w:hAnsi="Wingdings" w:hint="default"/>
      </w:rPr>
    </w:lvl>
  </w:abstractNum>
  <w:abstractNum w:abstractNumId="2" w15:restartNumberingAfterBreak="0">
    <w:nsid w:val="16F90527"/>
    <w:multiLevelType w:val="hybridMultilevel"/>
    <w:tmpl w:val="AA749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731DE"/>
    <w:multiLevelType w:val="hybridMultilevel"/>
    <w:tmpl w:val="709A2F4C"/>
    <w:lvl w:ilvl="0" w:tplc="2C2CD9FE">
      <w:start w:val="365"/>
      <w:numFmt w:val="decimal"/>
      <w:lvlText w:val="%1"/>
      <w:lvlJc w:val="left"/>
      <w:pPr>
        <w:ind w:left="390" w:hanging="39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273E5A"/>
    <w:multiLevelType w:val="hybridMultilevel"/>
    <w:tmpl w:val="36084FF2"/>
    <w:lvl w:ilvl="0" w:tplc="5664C9C8">
      <w:start w:val="1"/>
      <w:numFmt w:val="decimal"/>
      <w:lvlText w:val="%1."/>
      <w:lvlJc w:val="left"/>
      <w:pPr>
        <w:ind w:left="720" w:hanging="360"/>
      </w:pPr>
    </w:lvl>
    <w:lvl w:ilvl="1" w:tplc="923CA99C">
      <w:start w:val="1"/>
      <w:numFmt w:val="lowerLetter"/>
      <w:lvlText w:val="%2."/>
      <w:lvlJc w:val="left"/>
      <w:pPr>
        <w:ind w:left="1440" w:hanging="360"/>
      </w:pPr>
    </w:lvl>
    <w:lvl w:ilvl="2" w:tplc="46D6DC56">
      <w:start w:val="1"/>
      <w:numFmt w:val="lowerRoman"/>
      <w:lvlText w:val="%3."/>
      <w:lvlJc w:val="right"/>
      <w:pPr>
        <w:ind w:left="2160" w:hanging="180"/>
      </w:pPr>
    </w:lvl>
    <w:lvl w:ilvl="3" w:tplc="6F824720">
      <w:start w:val="1"/>
      <w:numFmt w:val="decimal"/>
      <w:lvlText w:val="%4."/>
      <w:lvlJc w:val="left"/>
      <w:pPr>
        <w:ind w:left="2880" w:hanging="360"/>
      </w:pPr>
    </w:lvl>
    <w:lvl w:ilvl="4" w:tplc="E48423F6">
      <w:start w:val="1"/>
      <w:numFmt w:val="lowerLetter"/>
      <w:lvlText w:val="%5."/>
      <w:lvlJc w:val="left"/>
      <w:pPr>
        <w:ind w:left="3600" w:hanging="360"/>
      </w:pPr>
    </w:lvl>
    <w:lvl w:ilvl="5" w:tplc="16620F78">
      <w:start w:val="1"/>
      <w:numFmt w:val="lowerRoman"/>
      <w:lvlText w:val="%6."/>
      <w:lvlJc w:val="right"/>
      <w:pPr>
        <w:ind w:left="4320" w:hanging="180"/>
      </w:pPr>
    </w:lvl>
    <w:lvl w:ilvl="6" w:tplc="D528120E">
      <w:start w:val="1"/>
      <w:numFmt w:val="decimal"/>
      <w:lvlText w:val="%7."/>
      <w:lvlJc w:val="left"/>
      <w:pPr>
        <w:ind w:left="5040" w:hanging="360"/>
      </w:pPr>
    </w:lvl>
    <w:lvl w:ilvl="7" w:tplc="100889C2">
      <w:start w:val="1"/>
      <w:numFmt w:val="lowerLetter"/>
      <w:lvlText w:val="%8."/>
      <w:lvlJc w:val="left"/>
      <w:pPr>
        <w:ind w:left="5760" w:hanging="360"/>
      </w:pPr>
    </w:lvl>
    <w:lvl w:ilvl="8" w:tplc="72024086">
      <w:start w:val="1"/>
      <w:numFmt w:val="lowerRoman"/>
      <w:lvlText w:val="%9."/>
      <w:lvlJc w:val="right"/>
      <w:pPr>
        <w:ind w:left="6480" w:hanging="180"/>
      </w:pPr>
    </w:lvl>
  </w:abstractNum>
  <w:abstractNum w:abstractNumId="5" w15:restartNumberingAfterBreak="0">
    <w:nsid w:val="23D13635"/>
    <w:multiLevelType w:val="multilevel"/>
    <w:tmpl w:val="8640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C5C02"/>
    <w:multiLevelType w:val="hybridMultilevel"/>
    <w:tmpl w:val="27460786"/>
    <w:lvl w:ilvl="0" w:tplc="FDC87AC2">
      <w:start w:val="1"/>
      <w:numFmt w:val="decimal"/>
      <w:lvlText w:val="%1."/>
      <w:lvlJc w:val="left"/>
      <w:pPr>
        <w:ind w:left="720" w:hanging="360"/>
      </w:pPr>
    </w:lvl>
    <w:lvl w:ilvl="1" w:tplc="FD844314">
      <w:start w:val="1"/>
      <w:numFmt w:val="lowerLetter"/>
      <w:lvlText w:val="%2."/>
      <w:lvlJc w:val="left"/>
      <w:pPr>
        <w:ind w:left="1440" w:hanging="360"/>
      </w:pPr>
    </w:lvl>
    <w:lvl w:ilvl="2" w:tplc="A2760B12">
      <w:start w:val="1"/>
      <w:numFmt w:val="lowerRoman"/>
      <w:lvlText w:val="%3."/>
      <w:lvlJc w:val="right"/>
      <w:pPr>
        <w:ind w:left="2160" w:hanging="180"/>
      </w:pPr>
    </w:lvl>
    <w:lvl w:ilvl="3" w:tplc="FD96FF24">
      <w:start w:val="1"/>
      <w:numFmt w:val="decimal"/>
      <w:lvlText w:val="%4."/>
      <w:lvlJc w:val="left"/>
      <w:pPr>
        <w:ind w:left="2880" w:hanging="360"/>
      </w:pPr>
    </w:lvl>
    <w:lvl w:ilvl="4" w:tplc="9EA808D6">
      <w:start w:val="1"/>
      <w:numFmt w:val="lowerLetter"/>
      <w:lvlText w:val="%5."/>
      <w:lvlJc w:val="left"/>
      <w:pPr>
        <w:ind w:left="3600" w:hanging="360"/>
      </w:pPr>
    </w:lvl>
    <w:lvl w:ilvl="5" w:tplc="721E60AE">
      <w:start w:val="1"/>
      <w:numFmt w:val="lowerRoman"/>
      <w:lvlText w:val="%6."/>
      <w:lvlJc w:val="right"/>
      <w:pPr>
        <w:ind w:left="4320" w:hanging="180"/>
      </w:pPr>
    </w:lvl>
    <w:lvl w:ilvl="6" w:tplc="5A90E114">
      <w:start w:val="1"/>
      <w:numFmt w:val="decimal"/>
      <w:lvlText w:val="%7."/>
      <w:lvlJc w:val="left"/>
      <w:pPr>
        <w:ind w:left="5040" w:hanging="360"/>
      </w:pPr>
    </w:lvl>
    <w:lvl w:ilvl="7" w:tplc="6930B226">
      <w:start w:val="1"/>
      <w:numFmt w:val="lowerLetter"/>
      <w:lvlText w:val="%8."/>
      <w:lvlJc w:val="left"/>
      <w:pPr>
        <w:ind w:left="5760" w:hanging="360"/>
      </w:pPr>
    </w:lvl>
    <w:lvl w:ilvl="8" w:tplc="C9D4595C">
      <w:start w:val="1"/>
      <w:numFmt w:val="lowerRoman"/>
      <w:lvlText w:val="%9."/>
      <w:lvlJc w:val="right"/>
      <w:pPr>
        <w:ind w:left="6480" w:hanging="180"/>
      </w:pPr>
    </w:lvl>
  </w:abstractNum>
  <w:abstractNum w:abstractNumId="7" w15:restartNumberingAfterBreak="0">
    <w:nsid w:val="31C61700"/>
    <w:multiLevelType w:val="hybridMultilevel"/>
    <w:tmpl w:val="FFFFFFFF"/>
    <w:lvl w:ilvl="0" w:tplc="09C8BC14">
      <w:start w:val="1"/>
      <w:numFmt w:val="bullet"/>
      <w:lvlText w:val=""/>
      <w:lvlJc w:val="left"/>
      <w:pPr>
        <w:ind w:left="720" w:hanging="360"/>
      </w:pPr>
      <w:rPr>
        <w:rFonts w:ascii="Symbol" w:hAnsi="Symbol" w:hint="default"/>
      </w:rPr>
    </w:lvl>
    <w:lvl w:ilvl="1" w:tplc="E92E3208">
      <w:start w:val="1"/>
      <w:numFmt w:val="bullet"/>
      <w:lvlText w:val="o"/>
      <w:lvlJc w:val="left"/>
      <w:pPr>
        <w:ind w:left="1440" w:hanging="360"/>
      </w:pPr>
      <w:rPr>
        <w:rFonts w:ascii="Courier New" w:hAnsi="Courier New" w:hint="default"/>
      </w:rPr>
    </w:lvl>
    <w:lvl w:ilvl="2" w:tplc="B120B8E6">
      <w:start w:val="1"/>
      <w:numFmt w:val="bullet"/>
      <w:lvlText w:val=""/>
      <w:lvlJc w:val="left"/>
      <w:pPr>
        <w:ind w:left="2160" w:hanging="360"/>
      </w:pPr>
      <w:rPr>
        <w:rFonts w:ascii="Wingdings" w:hAnsi="Wingdings" w:hint="default"/>
      </w:rPr>
    </w:lvl>
    <w:lvl w:ilvl="3" w:tplc="F9AE25FE">
      <w:start w:val="1"/>
      <w:numFmt w:val="bullet"/>
      <w:lvlText w:val=""/>
      <w:lvlJc w:val="left"/>
      <w:pPr>
        <w:ind w:left="2880" w:hanging="360"/>
      </w:pPr>
      <w:rPr>
        <w:rFonts w:ascii="Symbol" w:hAnsi="Symbol" w:hint="default"/>
      </w:rPr>
    </w:lvl>
    <w:lvl w:ilvl="4" w:tplc="CC66DAE8">
      <w:start w:val="1"/>
      <w:numFmt w:val="bullet"/>
      <w:lvlText w:val="o"/>
      <w:lvlJc w:val="left"/>
      <w:pPr>
        <w:ind w:left="3600" w:hanging="360"/>
      </w:pPr>
      <w:rPr>
        <w:rFonts w:ascii="Courier New" w:hAnsi="Courier New" w:hint="default"/>
      </w:rPr>
    </w:lvl>
    <w:lvl w:ilvl="5" w:tplc="7B0AA5AE">
      <w:start w:val="1"/>
      <w:numFmt w:val="bullet"/>
      <w:lvlText w:val=""/>
      <w:lvlJc w:val="left"/>
      <w:pPr>
        <w:ind w:left="4320" w:hanging="360"/>
      </w:pPr>
      <w:rPr>
        <w:rFonts w:ascii="Wingdings" w:hAnsi="Wingdings" w:hint="default"/>
      </w:rPr>
    </w:lvl>
    <w:lvl w:ilvl="6" w:tplc="8D42B6A4">
      <w:start w:val="1"/>
      <w:numFmt w:val="bullet"/>
      <w:lvlText w:val=""/>
      <w:lvlJc w:val="left"/>
      <w:pPr>
        <w:ind w:left="5040" w:hanging="360"/>
      </w:pPr>
      <w:rPr>
        <w:rFonts w:ascii="Symbol" w:hAnsi="Symbol" w:hint="default"/>
      </w:rPr>
    </w:lvl>
    <w:lvl w:ilvl="7" w:tplc="295628A8">
      <w:start w:val="1"/>
      <w:numFmt w:val="bullet"/>
      <w:lvlText w:val="o"/>
      <w:lvlJc w:val="left"/>
      <w:pPr>
        <w:ind w:left="5760" w:hanging="360"/>
      </w:pPr>
      <w:rPr>
        <w:rFonts w:ascii="Courier New" w:hAnsi="Courier New" w:hint="default"/>
      </w:rPr>
    </w:lvl>
    <w:lvl w:ilvl="8" w:tplc="13203356">
      <w:start w:val="1"/>
      <w:numFmt w:val="bullet"/>
      <w:lvlText w:val=""/>
      <w:lvlJc w:val="left"/>
      <w:pPr>
        <w:ind w:left="6480" w:hanging="360"/>
      </w:pPr>
      <w:rPr>
        <w:rFonts w:ascii="Wingdings" w:hAnsi="Wingdings" w:hint="default"/>
      </w:rPr>
    </w:lvl>
  </w:abstractNum>
  <w:abstractNum w:abstractNumId="8" w15:restartNumberingAfterBreak="0">
    <w:nsid w:val="3265B56D"/>
    <w:multiLevelType w:val="hybridMultilevel"/>
    <w:tmpl w:val="FFFFFFFF"/>
    <w:lvl w:ilvl="0" w:tplc="3F62E410">
      <w:start w:val="1"/>
      <w:numFmt w:val="bullet"/>
      <w:lvlText w:val=""/>
      <w:lvlJc w:val="left"/>
      <w:pPr>
        <w:ind w:left="720" w:hanging="360"/>
      </w:pPr>
      <w:rPr>
        <w:rFonts w:ascii="Symbol" w:hAnsi="Symbol" w:hint="default"/>
      </w:rPr>
    </w:lvl>
    <w:lvl w:ilvl="1" w:tplc="E8246754">
      <w:start w:val="1"/>
      <w:numFmt w:val="bullet"/>
      <w:lvlText w:val="o"/>
      <w:lvlJc w:val="left"/>
      <w:pPr>
        <w:ind w:left="1440" w:hanging="360"/>
      </w:pPr>
      <w:rPr>
        <w:rFonts w:ascii="Courier New" w:hAnsi="Courier New" w:hint="default"/>
      </w:rPr>
    </w:lvl>
    <w:lvl w:ilvl="2" w:tplc="919CAD7A">
      <w:start w:val="1"/>
      <w:numFmt w:val="bullet"/>
      <w:lvlText w:val=""/>
      <w:lvlJc w:val="left"/>
      <w:pPr>
        <w:ind w:left="2160" w:hanging="360"/>
      </w:pPr>
      <w:rPr>
        <w:rFonts w:ascii="Wingdings" w:hAnsi="Wingdings" w:hint="default"/>
      </w:rPr>
    </w:lvl>
    <w:lvl w:ilvl="3" w:tplc="A3BE4A30">
      <w:start w:val="1"/>
      <w:numFmt w:val="bullet"/>
      <w:lvlText w:val=""/>
      <w:lvlJc w:val="left"/>
      <w:pPr>
        <w:ind w:left="2880" w:hanging="360"/>
      </w:pPr>
      <w:rPr>
        <w:rFonts w:ascii="Symbol" w:hAnsi="Symbol" w:hint="default"/>
      </w:rPr>
    </w:lvl>
    <w:lvl w:ilvl="4" w:tplc="656EC7BC">
      <w:start w:val="1"/>
      <w:numFmt w:val="bullet"/>
      <w:lvlText w:val="o"/>
      <w:lvlJc w:val="left"/>
      <w:pPr>
        <w:ind w:left="3600" w:hanging="360"/>
      </w:pPr>
      <w:rPr>
        <w:rFonts w:ascii="Courier New" w:hAnsi="Courier New" w:hint="default"/>
      </w:rPr>
    </w:lvl>
    <w:lvl w:ilvl="5" w:tplc="23EA1C80">
      <w:start w:val="1"/>
      <w:numFmt w:val="bullet"/>
      <w:lvlText w:val=""/>
      <w:lvlJc w:val="left"/>
      <w:pPr>
        <w:ind w:left="4320" w:hanging="360"/>
      </w:pPr>
      <w:rPr>
        <w:rFonts w:ascii="Wingdings" w:hAnsi="Wingdings" w:hint="default"/>
      </w:rPr>
    </w:lvl>
    <w:lvl w:ilvl="6" w:tplc="A9EEA900">
      <w:start w:val="1"/>
      <w:numFmt w:val="bullet"/>
      <w:lvlText w:val=""/>
      <w:lvlJc w:val="left"/>
      <w:pPr>
        <w:ind w:left="5040" w:hanging="360"/>
      </w:pPr>
      <w:rPr>
        <w:rFonts w:ascii="Symbol" w:hAnsi="Symbol" w:hint="default"/>
      </w:rPr>
    </w:lvl>
    <w:lvl w:ilvl="7" w:tplc="F716992A">
      <w:start w:val="1"/>
      <w:numFmt w:val="bullet"/>
      <w:lvlText w:val="o"/>
      <w:lvlJc w:val="left"/>
      <w:pPr>
        <w:ind w:left="5760" w:hanging="360"/>
      </w:pPr>
      <w:rPr>
        <w:rFonts w:ascii="Courier New" w:hAnsi="Courier New" w:hint="default"/>
      </w:rPr>
    </w:lvl>
    <w:lvl w:ilvl="8" w:tplc="5D2600BC">
      <w:start w:val="1"/>
      <w:numFmt w:val="bullet"/>
      <w:lvlText w:val=""/>
      <w:lvlJc w:val="left"/>
      <w:pPr>
        <w:ind w:left="6480" w:hanging="360"/>
      </w:pPr>
      <w:rPr>
        <w:rFonts w:ascii="Wingdings" w:hAnsi="Wingdings" w:hint="default"/>
      </w:rPr>
    </w:lvl>
  </w:abstractNum>
  <w:abstractNum w:abstractNumId="9" w15:restartNumberingAfterBreak="0">
    <w:nsid w:val="37E2B231"/>
    <w:multiLevelType w:val="hybridMultilevel"/>
    <w:tmpl w:val="B83ED206"/>
    <w:lvl w:ilvl="0" w:tplc="D8EEE212">
      <w:start w:val="1"/>
      <w:numFmt w:val="decimal"/>
      <w:lvlText w:val="%1."/>
      <w:lvlJc w:val="left"/>
      <w:pPr>
        <w:ind w:left="720" w:hanging="360"/>
      </w:pPr>
    </w:lvl>
    <w:lvl w:ilvl="1" w:tplc="5BE02BCC">
      <w:start w:val="1"/>
      <w:numFmt w:val="lowerLetter"/>
      <w:lvlText w:val="%2."/>
      <w:lvlJc w:val="left"/>
      <w:pPr>
        <w:ind w:left="1440" w:hanging="360"/>
      </w:pPr>
    </w:lvl>
    <w:lvl w:ilvl="2" w:tplc="972E2AAA">
      <w:start w:val="1"/>
      <w:numFmt w:val="lowerRoman"/>
      <w:lvlText w:val="%3."/>
      <w:lvlJc w:val="right"/>
      <w:pPr>
        <w:ind w:left="2160" w:hanging="180"/>
      </w:pPr>
    </w:lvl>
    <w:lvl w:ilvl="3" w:tplc="00423B1C">
      <w:start w:val="1"/>
      <w:numFmt w:val="decimal"/>
      <w:lvlText w:val="%4."/>
      <w:lvlJc w:val="left"/>
      <w:pPr>
        <w:ind w:left="2880" w:hanging="360"/>
      </w:pPr>
    </w:lvl>
    <w:lvl w:ilvl="4" w:tplc="22DE06EE">
      <w:start w:val="1"/>
      <w:numFmt w:val="lowerLetter"/>
      <w:lvlText w:val="%5."/>
      <w:lvlJc w:val="left"/>
      <w:pPr>
        <w:ind w:left="3600" w:hanging="360"/>
      </w:pPr>
    </w:lvl>
    <w:lvl w:ilvl="5" w:tplc="4314A840">
      <w:start w:val="1"/>
      <w:numFmt w:val="lowerRoman"/>
      <w:lvlText w:val="%6."/>
      <w:lvlJc w:val="right"/>
      <w:pPr>
        <w:ind w:left="4320" w:hanging="180"/>
      </w:pPr>
    </w:lvl>
    <w:lvl w:ilvl="6" w:tplc="4620A928">
      <w:start w:val="1"/>
      <w:numFmt w:val="decimal"/>
      <w:lvlText w:val="%7."/>
      <w:lvlJc w:val="left"/>
      <w:pPr>
        <w:ind w:left="5040" w:hanging="360"/>
      </w:pPr>
    </w:lvl>
    <w:lvl w:ilvl="7" w:tplc="E2C67C98">
      <w:start w:val="1"/>
      <w:numFmt w:val="lowerLetter"/>
      <w:lvlText w:val="%8."/>
      <w:lvlJc w:val="left"/>
      <w:pPr>
        <w:ind w:left="5760" w:hanging="360"/>
      </w:pPr>
    </w:lvl>
    <w:lvl w:ilvl="8" w:tplc="5BFC5740">
      <w:start w:val="1"/>
      <w:numFmt w:val="lowerRoman"/>
      <w:lvlText w:val="%9."/>
      <w:lvlJc w:val="right"/>
      <w:pPr>
        <w:ind w:left="6480" w:hanging="180"/>
      </w:pPr>
    </w:lvl>
  </w:abstractNum>
  <w:abstractNum w:abstractNumId="10" w15:restartNumberingAfterBreak="0">
    <w:nsid w:val="3B48036F"/>
    <w:multiLevelType w:val="hybridMultilevel"/>
    <w:tmpl w:val="FFFFFFFF"/>
    <w:lvl w:ilvl="0" w:tplc="E090867A">
      <w:start w:val="1"/>
      <w:numFmt w:val="bullet"/>
      <w:lvlText w:val=""/>
      <w:lvlJc w:val="left"/>
      <w:pPr>
        <w:ind w:left="720" w:hanging="360"/>
      </w:pPr>
      <w:rPr>
        <w:rFonts w:ascii="Symbol" w:hAnsi="Symbol" w:hint="default"/>
      </w:rPr>
    </w:lvl>
    <w:lvl w:ilvl="1" w:tplc="8D1862AC">
      <w:start w:val="1"/>
      <w:numFmt w:val="bullet"/>
      <w:lvlText w:val="o"/>
      <w:lvlJc w:val="left"/>
      <w:pPr>
        <w:ind w:left="1440" w:hanging="360"/>
      </w:pPr>
      <w:rPr>
        <w:rFonts w:ascii="Courier New" w:hAnsi="Courier New" w:hint="default"/>
      </w:rPr>
    </w:lvl>
    <w:lvl w:ilvl="2" w:tplc="EB32985C">
      <w:start w:val="1"/>
      <w:numFmt w:val="bullet"/>
      <w:lvlText w:val=""/>
      <w:lvlJc w:val="left"/>
      <w:pPr>
        <w:ind w:left="2160" w:hanging="360"/>
      </w:pPr>
      <w:rPr>
        <w:rFonts w:ascii="Wingdings" w:hAnsi="Wingdings" w:hint="default"/>
      </w:rPr>
    </w:lvl>
    <w:lvl w:ilvl="3" w:tplc="77EE4098">
      <w:start w:val="1"/>
      <w:numFmt w:val="bullet"/>
      <w:lvlText w:val=""/>
      <w:lvlJc w:val="left"/>
      <w:pPr>
        <w:ind w:left="2880" w:hanging="360"/>
      </w:pPr>
      <w:rPr>
        <w:rFonts w:ascii="Symbol" w:hAnsi="Symbol" w:hint="default"/>
      </w:rPr>
    </w:lvl>
    <w:lvl w:ilvl="4" w:tplc="97681974">
      <w:start w:val="1"/>
      <w:numFmt w:val="bullet"/>
      <w:lvlText w:val="o"/>
      <w:lvlJc w:val="left"/>
      <w:pPr>
        <w:ind w:left="3600" w:hanging="360"/>
      </w:pPr>
      <w:rPr>
        <w:rFonts w:ascii="Courier New" w:hAnsi="Courier New" w:hint="default"/>
      </w:rPr>
    </w:lvl>
    <w:lvl w:ilvl="5" w:tplc="ED2E99B4">
      <w:start w:val="1"/>
      <w:numFmt w:val="bullet"/>
      <w:lvlText w:val=""/>
      <w:lvlJc w:val="left"/>
      <w:pPr>
        <w:ind w:left="4320" w:hanging="360"/>
      </w:pPr>
      <w:rPr>
        <w:rFonts w:ascii="Wingdings" w:hAnsi="Wingdings" w:hint="default"/>
      </w:rPr>
    </w:lvl>
    <w:lvl w:ilvl="6" w:tplc="FFF28DBE">
      <w:start w:val="1"/>
      <w:numFmt w:val="bullet"/>
      <w:lvlText w:val=""/>
      <w:lvlJc w:val="left"/>
      <w:pPr>
        <w:ind w:left="5040" w:hanging="360"/>
      </w:pPr>
      <w:rPr>
        <w:rFonts w:ascii="Symbol" w:hAnsi="Symbol" w:hint="default"/>
      </w:rPr>
    </w:lvl>
    <w:lvl w:ilvl="7" w:tplc="350A3990">
      <w:start w:val="1"/>
      <w:numFmt w:val="bullet"/>
      <w:lvlText w:val="o"/>
      <w:lvlJc w:val="left"/>
      <w:pPr>
        <w:ind w:left="5760" w:hanging="360"/>
      </w:pPr>
      <w:rPr>
        <w:rFonts w:ascii="Courier New" w:hAnsi="Courier New" w:hint="default"/>
      </w:rPr>
    </w:lvl>
    <w:lvl w:ilvl="8" w:tplc="DA5CA6BE">
      <w:start w:val="1"/>
      <w:numFmt w:val="bullet"/>
      <w:lvlText w:val=""/>
      <w:lvlJc w:val="left"/>
      <w:pPr>
        <w:ind w:left="6480" w:hanging="360"/>
      </w:pPr>
      <w:rPr>
        <w:rFonts w:ascii="Wingdings" w:hAnsi="Wingdings" w:hint="default"/>
      </w:rPr>
    </w:lvl>
  </w:abstractNum>
  <w:abstractNum w:abstractNumId="11" w15:restartNumberingAfterBreak="0">
    <w:nsid w:val="3BA19B01"/>
    <w:multiLevelType w:val="hybridMultilevel"/>
    <w:tmpl w:val="9ACAD55C"/>
    <w:lvl w:ilvl="0" w:tplc="B1823496">
      <w:start w:val="1"/>
      <w:numFmt w:val="bullet"/>
      <w:lvlText w:val=""/>
      <w:lvlJc w:val="left"/>
      <w:pPr>
        <w:ind w:left="720" w:hanging="360"/>
      </w:pPr>
      <w:rPr>
        <w:rFonts w:ascii="Symbol" w:hAnsi="Symbol" w:hint="default"/>
      </w:rPr>
    </w:lvl>
    <w:lvl w:ilvl="1" w:tplc="E8F6B5CA">
      <w:start w:val="1"/>
      <w:numFmt w:val="bullet"/>
      <w:lvlText w:val="o"/>
      <w:lvlJc w:val="left"/>
      <w:pPr>
        <w:ind w:left="1440" w:hanging="360"/>
      </w:pPr>
      <w:rPr>
        <w:rFonts w:ascii="Courier New" w:hAnsi="Courier New" w:hint="default"/>
      </w:rPr>
    </w:lvl>
    <w:lvl w:ilvl="2" w:tplc="BD8EAB3A">
      <w:start w:val="1"/>
      <w:numFmt w:val="bullet"/>
      <w:lvlText w:val=""/>
      <w:lvlJc w:val="left"/>
      <w:pPr>
        <w:ind w:left="2160" w:hanging="360"/>
      </w:pPr>
      <w:rPr>
        <w:rFonts w:ascii="Wingdings" w:hAnsi="Wingdings" w:hint="default"/>
      </w:rPr>
    </w:lvl>
    <w:lvl w:ilvl="3" w:tplc="6332157E">
      <w:start w:val="1"/>
      <w:numFmt w:val="bullet"/>
      <w:lvlText w:val=""/>
      <w:lvlJc w:val="left"/>
      <w:pPr>
        <w:ind w:left="2880" w:hanging="360"/>
      </w:pPr>
      <w:rPr>
        <w:rFonts w:ascii="Symbol" w:hAnsi="Symbol" w:hint="default"/>
      </w:rPr>
    </w:lvl>
    <w:lvl w:ilvl="4" w:tplc="CFA8D8A4">
      <w:start w:val="1"/>
      <w:numFmt w:val="bullet"/>
      <w:lvlText w:val="o"/>
      <w:lvlJc w:val="left"/>
      <w:pPr>
        <w:ind w:left="3600" w:hanging="360"/>
      </w:pPr>
      <w:rPr>
        <w:rFonts w:ascii="Courier New" w:hAnsi="Courier New" w:hint="default"/>
      </w:rPr>
    </w:lvl>
    <w:lvl w:ilvl="5" w:tplc="AA586078">
      <w:start w:val="1"/>
      <w:numFmt w:val="bullet"/>
      <w:lvlText w:val=""/>
      <w:lvlJc w:val="left"/>
      <w:pPr>
        <w:ind w:left="4320" w:hanging="360"/>
      </w:pPr>
      <w:rPr>
        <w:rFonts w:ascii="Wingdings" w:hAnsi="Wingdings" w:hint="default"/>
      </w:rPr>
    </w:lvl>
    <w:lvl w:ilvl="6" w:tplc="6C9C27BC">
      <w:start w:val="1"/>
      <w:numFmt w:val="bullet"/>
      <w:lvlText w:val=""/>
      <w:lvlJc w:val="left"/>
      <w:pPr>
        <w:ind w:left="5040" w:hanging="360"/>
      </w:pPr>
      <w:rPr>
        <w:rFonts w:ascii="Symbol" w:hAnsi="Symbol" w:hint="default"/>
      </w:rPr>
    </w:lvl>
    <w:lvl w:ilvl="7" w:tplc="AD8C521E">
      <w:start w:val="1"/>
      <w:numFmt w:val="bullet"/>
      <w:lvlText w:val="o"/>
      <w:lvlJc w:val="left"/>
      <w:pPr>
        <w:ind w:left="5760" w:hanging="360"/>
      </w:pPr>
      <w:rPr>
        <w:rFonts w:ascii="Courier New" w:hAnsi="Courier New" w:hint="default"/>
      </w:rPr>
    </w:lvl>
    <w:lvl w:ilvl="8" w:tplc="9D38D490">
      <w:start w:val="1"/>
      <w:numFmt w:val="bullet"/>
      <w:lvlText w:val=""/>
      <w:lvlJc w:val="left"/>
      <w:pPr>
        <w:ind w:left="6480" w:hanging="360"/>
      </w:pPr>
      <w:rPr>
        <w:rFonts w:ascii="Wingdings" w:hAnsi="Wingdings" w:hint="default"/>
      </w:rPr>
    </w:lvl>
  </w:abstractNum>
  <w:abstractNum w:abstractNumId="12" w15:restartNumberingAfterBreak="0">
    <w:nsid w:val="3E935B2F"/>
    <w:multiLevelType w:val="multilevel"/>
    <w:tmpl w:val="DB723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CA306E"/>
    <w:multiLevelType w:val="hybridMultilevel"/>
    <w:tmpl w:val="FFFFFFFF"/>
    <w:lvl w:ilvl="0" w:tplc="EB329566">
      <w:start w:val="1"/>
      <w:numFmt w:val="bullet"/>
      <w:lvlText w:val=""/>
      <w:lvlJc w:val="left"/>
      <w:pPr>
        <w:ind w:left="720" w:hanging="360"/>
      </w:pPr>
      <w:rPr>
        <w:rFonts w:ascii="Symbol" w:hAnsi="Symbol" w:hint="default"/>
      </w:rPr>
    </w:lvl>
    <w:lvl w:ilvl="1" w:tplc="F9A61714">
      <w:start w:val="1"/>
      <w:numFmt w:val="bullet"/>
      <w:lvlText w:val="o"/>
      <w:lvlJc w:val="left"/>
      <w:pPr>
        <w:ind w:left="1440" w:hanging="360"/>
      </w:pPr>
      <w:rPr>
        <w:rFonts w:ascii="Courier New" w:hAnsi="Courier New" w:hint="default"/>
      </w:rPr>
    </w:lvl>
    <w:lvl w:ilvl="2" w:tplc="B276F892">
      <w:start w:val="1"/>
      <w:numFmt w:val="bullet"/>
      <w:lvlText w:val=""/>
      <w:lvlJc w:val="left"/>
      <w:pPr>
        <w:ind w:left="2160" w:hanging="360"/>
      </w:pPr>
      <w:rPr>
        <w:rFonts w:ascii="Wingdings" w:hAnsi="Wingdings" w:hint="default"/>
      </w:rPr>
    </w:lvl>
    <w:lvl w:ilvl="3" w:tplc="7B5E5AB6">
      <w:start w:val="1"/>
      <w:numFmt w:val="bullet"/>
      <w:lvlText w:val=""/>
      <w:lvlJc w:val="left"/>
      <w:pPr>
        <w:ind w:left="2880" w:hanging="360"/>
      </w:pPr>
      <w:rPr>
        <w:rFonts w:ascii="Symbol" w:hAnsi="Symbol" w:hint="default"/>
      </w:rPr>
    </w:lvl>
    <w:lvl w:ilvl="4" w:tplc="6256ED28">
      <w:start w:val="1"/>
      <w:numFmt w:val="bullet"/>
      <w:lvlText w:val="o"/>
      <w:lvlJc w:val="left"/>
      <w:pPr>
        <w:ind w:left="3600" w:hanging="360"/>
      </w:pPr>
      <w:rPr>
        <w:rFonts w:ascii="Courier New" w:hAnsi="Courier New" w:hint="default"/>
      </w:rPr>
    </w:lvl>
    <w:lvl w:ilvl="5" w:tplc="9FE82888">
      <w:start w:val="1"/>
      <w:numFmt w:val="bullet"/>
      <w:lvlText w:val=""/>
      <w:lvlJc w:val="left"/>
      <w:pPr>
        <w:ind w:left="4320" w:hanging="360"/>
      </w:pPr>
      <w:rPr>
        <w:rFonts w:ascii="Wingdings" w:hAnsi="Wingdings" w:hint="default"/>
      </w:rPr>
    </w:lvl>
    <w:lvl w:ilvl="6" w:tplc="3BF46B3A">
      <w:start w:val="1"/>
      <w:numFmt w:val="bullet"/>
      <w:lvlText w:val=""/>
      <w:lvlJc w:val="left"/>
      <w:pPr>
        <w:ind w:left="5040" w:hanging="360"/>
      </w:pPr>
      <w:rPr>
        <w:rFonts w:ascii="Symbol" w:hAnsi="Symbol" w:hint="default"/>
      </w:rPr>
    </w:lvl>
    <w:lvl w:ilvl="7" w:tplc="E7984426">
      <w:start w:val="1"/>
      <w:numFmt w:val="bullet"/>
      <w:lvlText w:val="o"/>
      <w:lvlJc w:val="left"/>
      <w:pPr>
        <w:ind w:left="5760" w:hanging="360"/>
      </w:pPr>
      <w:rPr>
        <w:rFonts w:ascii="Courier New" w:hAnsi="Courier New" w:hint="default"/>
      </w:rPr>
    </w:lvl>
    <w:lvl w:ilvl="8" w:tplc="DE32A8BC">
      <w:start w:val="1"/>
      <w:numFmt w:val="bullet"/>
      <w:lvlText w:val=""/>
      <w:lvlJc w:val="left"/>
      <w:pPr>
        <w:ind w:left="6480" w:hanging="360"/>
      </w:pPr>
      <w:rPr>
        <w:rFonts w:ascii="Wingdings" w:hAnsi="Wingdings" w:hint="default"/>
      </w:rPr>
    </w:lvl>
  </w:abstractNum>
  <w:abstractNum w:abstractNumId="14" w15:restartNumberingAfterBreak="0">
    <w:nsid w:val="56F8999B"/>
    <w:multiLevelType w:val="hybridMultilevel"/>
    <w:tmpl w:val="17BE3BB2"/>
    <w:lvl w:ilvl="0" w:tplc="76423AFC">
      <w:start w:val="1"/>
      <w:numFmt w:val="bullet"/>
      <w:lvlText w:val=""/>
      <w:lvlJc w:val="left"/>
      <w:pPr>
        <w:ind w:left="720" w:hanging="360"/>
      </w:pPr>
      <w:rPr>
        <w:rFonts w:ascii="Symbol" w:hAnsi="Symbol" w:hint="default"/>
      </w:rPr>
    </w:lvl>
    <w:lvl w:ilvl="1" w:tplc="3806B2DA">
      <w:start w:val="1"/>
      <w:numFmt w:val="bullet"/>
      <w:lvlText w:val="o"/>
      <w:lvlJc w:val="left"/>
      <w:pPr>
        <w:ind w:left="1440" w:hanging="360"/>
      </w:pPr>
      <w:rPr>
        <w:rFonts w:ascii="Courier New" w:hAnsi="Courier New" w:hint="default"/>
      </w:rPr>
    </w:lvl>
    <w:lvl w:ilvl="2" w:tplc="EF2AB3D8">
      <w:start w:val="1"/>
      <w:numFmt w:val="bullet"/>
      <w:lvlText w:val=""/>
      <w:lvlJc w:val="left"/>
      <w:pPr>
        <w:ind w:left="2160" w:hanging="360"/>
      </w:pPr>
      <w:rPr>
        <w:rFonts w:ascii="Wingdings" w:hAnsi="Wingdings" w:hint="default"/>
      </w:rPr>
    </w:lvl>
    <w:lvl w:ilvl="3" w:tplc="13C27626">
      <w:start w:val="1"/>
      <w:numFmt w:val="bullet"/>
      <w:lvlText w:val=""/>
      <w:lvlJc w:val="left"/>
      <w:pPr>
        <w:ind w:left="2880" w:hanging="360"/>
      </w:pPr>
      <w:rPr>
        <w:rFonts w:ascii="Symbol" w:hAnsi="Symbol" w:hint="default"/>
      </w:rPr>
    </w:lvl>
    <w:lvl w:ilvl="4" w:tplc="2AA8F61E">
      <w:start w:val="1"/>
      <w:numFmt w:val="bullet"/>
      <w:lvlText w:val="o"/>
      <w:lvlJc w:val="left"/>
      <w:pPr>
        <w:ind w:left="3600" w:hanging="360"/>
      </w:pPr>
      <w:rPr>
        <w:rFonts w:ascii="Courier New" w:hAnsi="Courier New" w:hint="default"/>
      </w:rPr>
    </w:lvl>
    <w:lvl w:ilvl="5" w:tplc="67CE9F98">
      <w:start w:val="1"/>
      <w:numFmt w:val="bullet"/>
      <w:lvlText w:val=""/>
      <w:lvlJc w:val="left"/>
      <w:pPr>
        <w:ind w:left="4320" w:hanging="360"/>
      </w:pPr>
      <w:rPr>
        <w:rFonts w:ascii="Wingdings" w:hAnsi="Wingdings" w:hint="default"/>
      </w:rPr>
    </w:lvl>
    <w:lvl w:ilvl="6" w:tplc="F7B0CE68">
      <w:start w:val="1"/>
      <w:numFmt w:val="bullet"/>
      <w:lvlText w:val=""/>
      <w:lvlJc w:val="left"/>
      <w:pPr>
        <w:ind w:left="5040" w:hanging="360"/>
      </w:pPr>
      <w:rPr>
        <w:rFonts w:ascii="Symbol" w:hAnsi="Symbol" w:hint="default"/>
      </w:rPr>
    </w:lvl>
    <w:lvl w:ilvl="7" w:tplc="04C2C3A2">
      <w:start w:val="1"/>
      <w:numFmt w:val="bullet"/>
      <w:lvlText w:val="o"/>
      <w:lvlJc w:val="left"/>
      <w:pPr>
        <w:ind w:left="5760" w:hanging="360"/>
      </w:pPr>
      <w:rPr>
        <w:rFonts w:ascii="Courier New" w:hAnsi="Courier New" w:hint="default"/>
      </w:rPr>
    </w:lvl>
    <w:lvl w:ilvl="8" w:tplc="C796604E">
      <w:start w:val="1"/>
      <w:numFmt w:val="bullet"/>
      <w:lvlText w:val=""/>
      <w:lvlJc w:val="left"/>
      <w:pPr>
        <w:ind w:left="6480" w:hanging="360"/>
      </w:pPr>
      <w:rPr>
        <w:rFonts w:ascii="Wingdings" w:hAnsi="Wingdings" w:hint="default"/>
      </w:rPr>
    </w:lvl>
  </w:abstractNum>
  <w:abstractNum w:abstractNumId="15" w15:restartNumberingAfterBreak="0">
    <w:nsid w:val="5A3CF922"/>
    <w:multiLevelType w:val="hybridMultilevel"/>
    <w:tmpl w:val="4D785DA0"/>
    <w:lvl w:ilvl="0" w:tplc="08949948">
      <w:start w:val="1"/>
      <w:numFmt w:val="decimal"/>
      <w:lvlText w:val="%1."/>
      <w:lvlJc w:val="left"/>
      <w:pPr>
        <w:ind w:left="360" w:hanging="360"/>
      </w:pPr>
    </w:lvl>
    <w:lvl w:ilvl="1" w:tplc="FA403534">
      <w:start w:val="1"/>
      <w:numFmt w:val="lowerLetter"/>
      <w:lvlText w:val="%2."/>
      <w:lvlJc w:val="left"/>
      <w:pPr>
        <w:ind w:left="1080" w:hanging="360"/>
      </w:pPr>
    </w:lvl>
    <w:lvl w:ilvl="2" w:tplc="62A00896">
      <w:start w:val="1"/>
      <w:numFmt w:val="lowerRoman"/>
      <w:lvlText w:val="%3."/>
      <w:lvlJc w:val="right"/>
      <w:pPr>
        <w:ind w:left="1800" w:hanging="180"/>
      </w:pPr>
    </w:lvl>
    <w:lvl w:ilvl="3" w:tplc="BD3AF186">
      <w:start w:val="1"/>
      <w:numFmt w:val="decimal"/>
      <w:lvlText w:val="%4."/>
      <w:lvlJc w:val="left"/>
      <w:pPr>
        <w:ind w:left="2520" w:hanging="360"/>
      </w:pPr>
    </w:lvl>
    <w:lvl w:ilvl="4" w:tplc="5C8E3FDE">
      <w:start w:val="1"/>
      <w:numFmt w:val="lowerLetter"/>
      <w:lvlText w:val="%5."/>
      <w:lvlJc w:val="left"/>
      <w:pPr>
        <w:ind w:left="3240" w:hanging="360"/>
      </w:pPr>
    </w:lvl>
    <w:lvl w:ilvl="5" w:tplc="8E6406E6">
      <w:start w:val="1"/>
      <w:numFmt w:val="lowerRoman"/>
      <w:lvlText w:val="%6."/>
      <w:lvlJc w:val="right"/>
      <w:pPr>
        <w:ind w:left="3960" w:hanging="180"/>
      </w:pPr>
    </w:lvl>
    <w:lvl w:ilvl="6" w:tplc="04C2C686">
      <w:start w:val="1"/>
      <w:numFmt w:val="decimal"/>
      <w:lvlText w:val="%7."/>
      <w:lvlJc w:val="left"/>
      <w:pPr>
        <w:ind w:left="4680" w:hanging="360"/>
      </w:pPr>
    </w:lvl>
    <w:lvl w:ilvl="7" w:tplc="898AEAC0">
      <w:start w:val="1"/>
      <w:numFmt w:val="lowerLetter"/>
      <w:lvlText w:val="%8."/>
      <w:lvlJc w:val="left"/>
      <w:pPr>
        <w:ind w:left="5400" w:hanging="360"/>
      </w:pPr>
    </w:lvl>
    <w:lvl w:ilvl="8" w:tplc="702EEECE">
      <w:start w:val="1"/>
      <w:numFmt w:val="lowerRoman"/>
      <w:lvlText w:val="%9."/>
      <w:lvlJc w:val="right"/>
      <w:pPr>
        <w:ind w:left="6120" w:hanging="180"/>
      </w:pPr>
    </w:lvl>
  </w:abstractNum>
  <w:abstractNum w:abstractNumId="16" w15:restartNumberingAfterBreak="0">
    <w:nsid w:val="5A8727C9"/>
    <w:multiLevelType w:val="hybridMultilevel"/>
    <w:tmpl w:val="F4646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6311D"/>
    <w:multiLevelType w:val="hybridMultilevel"/>
    <w:tmpl w:val="FFFFFFFF"/>
    <w:lvl w:ilvl="0" w:tplc="D53A8914">
      <w:start w:val="1"/>
      <w:numFmt w:val="bullet"/>
      <w:lvlText w:val=""/>
      <w:lvlJc w:val="left"/>
      <w:pPr>
        <w:ind w:left="720" w:hanging="360"/>
      </w:pPr>
      <w:rPr>
        <w:rFonts w:ascii="Symbol" w:hAnsi="Symbol" w:hint="default"/>
      </w:rPr>
    </w:lvl>
    <w:lvl w:ilvl="1" w:tplc="2E327DA8">
      <w:start w:val="1"/>
      <w:numFmt w:val="bullet"/>
      <w:lvlText w:val="o"/>
      <w:lvlJc w:val="left"/>
      <w:pPr>
        <w:ind w:left="1440" w:hanging="360"/>
      </w:pPr>
      <w:rPr>
        <w:rFonts w:ascii="Courier New" w:hAnsi="Courier New" w:hint="default"/>
      </w:rPr>
    </w:lvl>
    <w:lvl w:ilvl="2" w:tplc="395A8374">
      <w:start w:val="1"/>
      <w:numFmt w:val="bullet"/>
      <w:lvlText w:val=""/>
      <w:lvlJc w:val="left"/>
      <w:pPr>
        <w:ind w:left="2160" w:hanging="360"/>
      </w:pPr>
      <w:rPr>
        <w:rFonts w:ascii="Wingdings" w:hAnsi="Wingdings" w:hint="default"/>
      </w:rPr>
    </w:lvl>
    <w:lvl w:ilvl="3" w:tplc="6E9E2930">
      <w:start w:val="1"/>
      <w:numFmt w:val="bullet"/>
      <w:lvlText w:val=""/>
      <w:lvlJc w:val="left"/>
      <w:pPr>
        <w:ind w:left="2880" w:hanging="360"/>
      </w:pPr>
      <w:rPr>
        <w:rFonts w:ascii="Symbol" w:hAnsi="Symbol" w:hint="default"/>
      </w:rPr>
    </w:lvl>
    <w:lvl w:ilvl="4" w:tplc="7670347A">
      <w:start w:val="1"/>
      <w:numFmt w:val="bullet"/>
      <w:lvlText w:val="o"/>
      <w:lvlJc w:val="left"/>
      <w:pPr>
        <w:ind w:left="3600" w:hanging="360"/>
      </w:pPr>
      <w:rPr>
        <w:rFonts w:ascii="Courier New" w:hAnsi="Courier New" w:hint="default"/>
      </w:rPr>
    </w:lvl>
    <w:lvl w:ilvl="5" w:tplc="A5BA4BE4">
      <w:start w:val="1"/>
      <w:numFmt w:val="bullet"/>
      <w:lvlText w:val=""/>
      <w:lvlJc w:val="left"/>
      <w:pPr>
        <w:ind w:left="4320" w:hanging="360"/>
      </w:pPr>
      <w:rPr>
        <w:rFonts w:ascii="Wingdings" w:hAnsi="Wingdings" w:hint="default"/>
      </w:rPr>
    </w:lvl>
    <w:lvl w:ilvl="6" w:tplc="F4C6F9EA">
      <w:start w:val="1"/>
      <w:numFmt w:val="bullet"/>
      <w:lvlText w:val=""/>
      <w:lvlJc w:val="left"/>
      <w:pPr>
        <w:ind w:left="5040" w:hanging="360"/>
      </w:pPr>
      <w:rPr>
        <w:rFonts w:ascii="Symbol" w:hAnsi="Symbol" w:hint="default"/>
      </w:rPr>
    </w:lvl>
    <w:lvl w:ilvl="7" w:tplc="517673B0">
      <w:start w:val="1"/>
      <w:numFmt w:val="bullet"/>
      <w:lvlText w:val="o"/>
      <w:lvlJc w:val="left"/>
      <w:pPr>
        <w:ind w:left="5760" w:hanging="360"/>
      </w:pPr>
      <w:rPr>
        <w:rFonts w:ascii="Courier New" w:hAnsi="Courier New" w:hint="default"/>
      </w:rPr>
    </w:lvl>
    <w:lvl w:ilvl="8" w:tplc="A9EAF7E0">
      <w:start w:val="1"/>
      <w:numFmt w:val="bullet"/>
      <w:lvlText w:val=""/>
      <w:lvlJc w:val="left"/>
      <w:pPr>
        <w:ind w:left="6480" w:hanging="360"/>
      </w:pPr>
      <w:rPr>
        <w:rFonts w:ascii="Wingdings" w:hAnsi="Wingdings" w:hint="default"/>
      </w:rPr>
    </w:lvl>
  </w:abstractNum>
  <w:abstractNum w:abstractNumId="18" w15:restartNumberingAfterBreak="0">
    <w:nsid w:val="5D8D0B2C"/>
    <w:multiLevelType w:val="hybridMultilevel"/>
    <w:tmpl w:val="A0206E1A"/>
    <w:lvl w:ilvl="0" w:tplc="AF26C444">
      <w:start w:val="1"/>
      <w:numFmt w:val="decimal"/>
      <w:lvlText w:val="%1."/>
      <w:lvlJc w:val="left"/>
      <w:pPr>
        <w:ind w:left="720" w:hanging="360"/>
      </w:pPr>
    </w:lvl>
    <w:lvl w:ilvl="1" w:tplc="2012A6DC">
      <w:start w:val="1"/>
      <w:numFmt w:val="lowerLetter"/>
      <w:lvlText w:val="%2."/>
      <w:lvlJc w:val="left"/>
      <w:pPr>
        <w:ind w:left="1440" w:hanging="360"/>
      </w:pPr>
    </w:lvl>
    <w:lvl w:ilvl="2" w:tplc="C17090E2">
      <w:start w:val="1"/>
      <w:numFmt w:val="lowerRoman"/>
      <w:lvlText w:val="%3."/>
      <w:lvlJc w:val="right"/>
      <w:pPr>
        <w:ind w:left="2160" w:hanging="180"/>
      </w:pPr>
    </w:lvl>
    <w:lvl w:ilvl="3" w:tplc="C4E2C292">
      <w:start w:val="1"/>
      <w:numFmt w:val="decimal"/>
      <w:lvlText w:val="%4."/>
      <w:lvlJc w:val="left"/>
      <w:pPr>
        <w:ind w:left="2880" w:hanging="360"/>
      </w:pPr>
    </w:lvl>
    <w:lvl w:ilvl="4" w:tplc="EABE20F0">
      <w:start w:val="1"/>
      <w:numFmt w:val="lowerLetter"/>
      <w:lvlText w:val="%5."/>
      <w:lvlJc w:val="left"/>
      <w:pPr>
        <w:ind w:left="3600" w:hanging="360"/>
      </w:pPr>
    </w:lvl>
    <w:lvl w:ilvl="5" w:tplc="12E40F88">
      <w:start w:val="1"/>
      <w:numFmt w:val="lowerRoman"/>
      <w:lvlText w:val="%6."/>
      <w:lvlJc w:val="right"/>
      <w:pPr>
        <w:ind w:left="4320" w:hanging="180"/>
      </w:pPr>
    </w:lvl>
    <w:lvl w:ilvl="6" w:tplc="4F56EB22">
      <w:start w:val="1"/>
      <w:numFmt w:val="decimal"/>
      <w:lvlText w:val="%7."/>
      <w:lvlJc w:val="left"/>
      <w:pPr>
        <w:ind w:left="5040" w:hanging="360"/>
      </w:pPr>
    </w:lvl>
    <w:lvl w:ilvl="7" w:tplc="2C24E326">
      <w:start w:val="1"/>
      <w:numFmt w:val="lowerLetter"/>
      <w:lvlText w:val="%8."/>
      <w:lvlJc w:val="left"/>
      <w:pPr>
        <w:ind w:left="5760" w:hanging="360"/>
      </w:pPr>
    </w:lvl>
    <w:lvl w:ilvl="8" w:tplc="DE90C99A">
      <w:start w:val="1"/>
      <w:numFmt w:val="lowerRoman"/>
      <w:lvlText w:val="%9."/>
      <w:lvlJc w:val="right"/>
      <w:pPr>
        <w:ind w:left="6480" w:hanging="180"/>
      </w:pPr>
    </w:lvl>
  </w:abstractNum>
  <w:abstractNum w:abstractNumId="19" w15:restartNumberingAfterBreak="0">
    <w:nsid w:val="6476134D"/>
    <w:multiLevelType w:val="hybridMultilevel"/>
    <w:tmpl w:val="AC5254FE"/>
    <w:lvl w:ilvl="0" w:tplc="1354D002">
      <w:start w:val="1"/>
      <w:numFmt w:val="bullet"/>
      <w:lvlText w:val=""/>
      <w:lvlJc w:val="left"/>
      <w:pPr>
        <w:ind w:left="360" w:hanging="360"/>
      </w:pPr>
      <w:rPr>
        <w:rFonts w:ascii="Symbol" w:hAnsi="Symbol" w:hint="default"/>
      </w:rPr>
    </w:lvl>
    <w:lvl w:ilvl="1" w:tplc="6982FE4A">
      <w:start w:val="1"/>
      <w:numFmt w:val="bullet"/>
      <w:lvlText w:val="o"/>
      <w:lvlJc w:val="left"/>
      <w:pPr>
        <w:ind w:left="1080" w:hanging="360"/>
      </w:pPr>
      <w:rPr>
        <w:rFonts w:ascii="Courier New" w:hAnsi="Courier New" w:hint="default"/>
      </w:rPr>
    </w:lvl>
    <w:lvl w:ilvl="2" w:tplc="E3362216">
      <w:start w:val="1"/>
      <w:numFmt w:val="bullet"/>
      <w:lvlText w:val=""/>
      <w:lvlJc w:val="left"/>
      <w:pPr>
        <w:ind w:left="1800" w:hanging="360"/>
      </w:pPr>
      <w:rPr>
        <w:rFonts w:ascii="Wingdings" w:hAnsi="Wingdings" w:hint="default"/>
      </w:rPr>
    </w:lvl>
    <w:lvl w:ilvl="3" w:tplc="F0905CCE">
      <w:start w:val="1"/>
      <w:numFmt w:val="bullet"/>
      <w:lvlText w:val=""/>
      <w:lvlJc w:val="left"/>
      <w:pPr>
        <w:ind w:left="2520" w:hanging="360"/>
      </w:pPr>
      <w:rPr>
        <w:rFonts w:ascii="Symbol" w:hAnsi="Symbol" w:hint="default"/>
      </w:rPr>
    </w:lvl>
    <w:lvl w:ilvl="4" w:tplc="E4067C30">
      <w:start w:val="1"/>
      <w:numFmt w:val="bullet"/>
      <w:lvlText w:val="o"/>
      <w:lvlJc w:val="left"/>
      <w:pPr>
        <w:ind w:left="3240" w:hanging="360"/>
      </w:pPr>
      <w:rPr>
        <w:rFonts w:ascii="Courier New" w:hAnsi="Courier New" w:hint="default"/>
      </w:rPr>
    </w:lvl>
    <w:lvl w:ilvl="5" w:tplc="E03C00B8">
      <w:start w:val="1"/>
      <w:numFmt w:val="bullet"/>
      <w:lvlText w:val=""/>
      <w:lvlJc w:val="left"/>
      <w:pPr>
        <w:ind w:left="3960" w:hanging="360"/>
      </w:pPr>
      <w:rPr>
        <w:rFonts w:ascii="Wingdings" w:hAnsi="Wingdings" w:hint="default"/>
      </w:rPr>
    </w:lvl>
    <w:lvl w:ilvl="6" w:tplc="0D609016">
      <w:start w:val="1"/>
      <w:numFmt w:val="bullet"/>
      <w:lvlText w:val=""/>
      <w:lvlJc w:val="left"/>
      <w:pPr>
        <w:ind w:left="4680" w:hanging="360"/>
      </w:pPr>
      <w:rPr>
        <w:rFonts w:ascii="Symbol" w:hAnsi="Symbol" w:hint="default"/>
      </w:rPr>
    </w:lvl>
    <w:lvl w:ilvl="7" w:tplc="431259B4">
      <w:start w:val="1"/>
      <w:numFmt w:val="bullet"/>
      <w:lvlText w:val="o"/>
      <w:lvlJc w:val="left"/>
      <w:pPr>
        <w:ind w:left="5400" w:hanging="360"/>
      </w:pPr>
      <w:rPr>
        <w:rFonts w:ascii="Courier New" w:hAnsi="Courier New" w:hint="default"/>
      </w:rPr>
    </w:lvl>
    <w:lvl w:ilvl="8" w:tplc="D4F2CB50">
      <w:start w:val="1"/>
      <w:numFmt w:val="bullet"/>
      <w:lvlText w:val=""/>
      <w:lvlJc w:val="left"/>
      <w:pPr>
        <w:ind w:left="6120" w:hanging="360"/>
      </w:pPr>
      <w:rPr>
        <w:rFonts w:ascii="Wingdings" w:hAnsi="Wingdings" w:hint="default"/>
      </w:rPr>
    </w:lvl>
  </w:abstractNum>
  <w:abstractNum w:abstractNumId="20" w15:restartNumberingAfterBreak="0">
    <w:nsid w:val="656A15DA"/>
    <w:multiLevelType w:val="hybridMultilevel"/>
    <w:tmpl w:val="FFFFFFFF"/>
    <w:lvl w:ilvl="0" w:tplc="DA660FD0">
      <w:start w:val="1"/>
      <w:numFmt w:val="bullet"/>
      <w:lvlText w:val=""/>
      <w:lvlJc w:val="left"/>
      <w:pPr>
        <w:ind w:left="1440" w:hanging="360"/>
      </w:pPr>
      <w:rPr>
        <w:rFonts w:ascii="Symbol" w:hAnsi="Symbol" w:hint="default"/>
      </w:rPr>
    </w:lvl>
    <w:lvl w:ilvl="1" w:tplc="E70070FC">
      <w:start w:val="1"/>
      <w:numFmt w:val="bullet"/>
      <w:lvlText w:val="o"/>
      <w:lvlJc w:val="left"/>
      <w:pPr>
        <w:ind w:left="2160" w:hanging="360"/>
      </w:pPr>
      <w:rPr>
        <w:rFonts w:ascii="Courier New" w:hAnsi="Courier New" w:hint="default"/>
      </w:rPr>
    </w:lvl>
    <w:lvl w:ilvl="2" w:tplc="156A0740">
      <w:start w:val="1"/>
      <w:numFmt w:val="bullet"/>
      <w:lvlText w:val=""/>
      <w:lvlJc w:val="left"/>
      <w:pPr>
        <w:ind w:left="2880" w:hanging="360"/>
      </w:pPr>
      <w:rPr>
        <w:rFonts w:ascii="Wingdings" w:hAnsi="Wingdings" w:hint="default"/>
      </w:rPr>
    </w:lvl>
    <w:lvl w:ilvl="3" w:tplc="7DB2BB7A">
      <w:start w:val="1"/>
      <w:numFmt w:val="bullet"/>
      <w:lvlText w:val=""/>
      <w:lvlJc w:val="left"/>
      <w:pPr>
        <w:ind w:left="3600" w:hanging="360"/>
      </w:pPr>
      <w:rPr>
        <w:rFonts w:ascii="Symbol" w:hAnsi="Symbol" w:hint="default"/>
      </w:rPr>
    </w:lvl>
    <w:lvl w:ilvl="4" w:tplc="E7901404">
      <w:start w:val="1"/>
      <w:numFmt w:val="bullet"/>
      <w:lvlText w:val="o"/>
      <w:lvlJc w:val="left"/>
      <w:pPr>
        <w:ind w:left="4320" w:hanging="360"/>
      </w:pPr>
      <w:rPr>
        <w:rFonts w:ascii="Courier New" w:hAnsi="Courier New" w:hint="default"/>
      </w:rPr>
    </w:lvl>
    <w:lvl w:ilvl="5" w:tplc="4EEE4F88">
      <w:start w:val="1"/>
      <w:numFmt w:val="bullet"/>
      <w:lvlText w:val=""/>
      <w:lvlJc w:val="left"/>
      <w:pPr>
        <w:ind w:left="5040" w:hanging="360"/>
      </w:pPr>
      <w:rPr>
        <w:rFonts w:ascii="Wingdings" w:hAnsi="Wingdings" w:hint="default"/>
      </w:rPr>
    </w:lvl>
    <w:lvl w:ilvl="6" w:tplc="6FD83D40">
      <w:start w:val="1"/>
      <w:numFmt w:val="bullet"/>
      <w:lvlText w:val=""/>
      <w:lvlJc w:val="left"/>
      <w:pPr>
        <w:ind w:left="5760" w:hanging="360"/>
      </w:pPr>
      <w:rPr>
        <w:rFonts w:ascii="Symbol" w:hAnsi="Symbol" w:hint="default"/>
      </w:rPr>
    </w:lvl>
    <w:lvl w:ilvl="7" w:tplc="3BB02698">
      <w:start w:val="1"/>
      <w:numFmt w:val="bullet"/>
      <w:lvlText w:val="o"/>
      <w:lvlJc w:val="left"/>
      <w:pPr>
        <w:ind w:left="6480" w:hanging="360"/>
      </w:pPr>
      <w:rPr>
        <w:rFonts w:ascii="Courier New" w:hAnsi="Courier New" w:hint="default"/>
      </w:rPr>
    </w:lvl>
    <w:lvl w:ilvl="8" w:tplc="238296AC">
      <w:start w:val="1"/>
      <w:numFmt w:val="bullet"/>
      <w:lvlText w:val=""/>
      <w:lvlJc w:val="left"/>
      <w:pPr>
        <w:ind w:left="7200" w:hanging="360"/>
      </w:pPr>
      <w:rPr>
        <w:rFonts w:ascii="Wingdings" w:hAnsi="Wingdings" w:hint="default"/>
      </w:rPr>
    </w:lvl>
  </w:abstractNum>
  <w:abstractNum w:abstractNumId="21" w15:restartNumberingAfterBreak="0">
    <w:nsid w:val="6A813306"/>
    <w:multiLevelType w:val="hybridMultilevel"/>
    <w:tmpl w:val="73F05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C8A7B9"/>
    <w:multiLevelType w:val="hybridMultilevel"/>
    <w:tmpl w:val="8376C180"/>
    <w:lvl w:ilvl="0" w:tplc="F844EED0">
      <w:start w:val="1"/>
      <w:numFmt w:val="decimal"/>
      <w:lvlText w:val="%1."/>
      <w:lvlJc w:val="left"/>
      <w:pPr>
        <w:ind w:left="1440" w:hanging="360"/>
      </w:pPr>
    </w:lvl>
    <w:lvl w:ilvl="1" w:tplc="2090B75C">
      <w:start w:val="1"/>
      <w:numFmt w:val="lowerLetter"/>
      <w:lvlText w:val="%2."/>
      <w:lvlJc w:val="left"/>
      <w:pPr>
        <w:ind w:left="2160" w:hanging="360"/>
      </w:pPr>
    </w:lvl>
    <w:lvl w:ilvl="2" w:tplc="E39C679A">
      <w:start w:val="1"/>
      <w:numFmt w:val="lowerRoman"/>
      <w:lvlText w:val="%3."/>
      <w:lvlJc w:val="right"/>
      <w:pPr>
        <w:ind w:left="2880" w:hanging="180"/>
      </w:pPr>
    </w:lvl>
    <w:lvl w:ilvl="3" w:tplc="09C0513C">
      <w:start w:val="1"/>
      <w:numFmt w:val="decimal"/>
      <w:lvlText w:val="%4."/>
      <w:lvlJc w:val="left"/>
      <w:pPr>
        <w:ind w:left="3600" w:hanging="360"/>
      </w:pPr>
    </w:lvl>
    <w:lvl w:ilvl="4" w:tplc="C77C85F8">
      <w:start w:val="1"/>
      <w:numFmt w:val="lowerLetter"/>
      <w:lvlText w:val="%5."/>
      <w:lvlJc w:val="left"/>
      <w:pPr>
        <w:ind w:left="4320" w:hanging="360"/>
      </w:pPr>
    </w:lvl>
    <w:lvl w:ilvl="5" w:tplc="E38E4F84">
      <w:start w:val="1"/>
      <w:numFmt w:val="lowerRoman"/>
      <w:lvlText w:val="%6."/>
      <w:lvlJc w:val="right"/>
      <w:pPr>
        <w:ind w:left="5040" w:hanging="180"/>
      </w:pPr>
    </w:lvl>
    <w:lvl w:ilvl="6" w:tplc="EEB65FDC">
      <w:start w:val="1"/>
      <w:numFmt w:val="decimal"/>
      <w:lvlText w:val="%7."/>
      <w:lvlJc w:val="left"/>
      <w:pPr>
        <w:ind w:left="5760" w:hanging="360"/>
      </w:pPr>
    </w:lvl>
    <w:lvl w:ilvl="7" w:tplc="17EC3FC0">
      <w:start w:val="1"/>
      <w:numFmt w:val="lowerLetter"/>
      <w:lvlText w:val="%8."/>
      <w:lvlJc w:val="left"/>
      <w:pPr>
        <w:ind w:left="6480" w:hanging="360"/>
      </w:pPr>
    </w:lvl>
    <w:lvl w:ilvl="8" w:tplc="3B8CC7C8">
      <w:start w:val="1"/>
      <w:numFmt w:val="lowerRoman"/>
      <w:lvlText w:val="%9."/>
      <w:lvlJc w:val="right"/>
      <w:pPr>
        <w:ind w:left="7200" w:hanging="180"/>
      </w:pPr>
    </w:lvl>
  </w:abstractNum>
  <w:abstractNum w:abstractNumId="23" w15:restartNumberingAfterBreak="0">
    <w:nsid w:val="74DF06F4"/>
    <w:multiLevelType w:val="hybridMultilevel"/>
    <w:tmpl w:val="58F07080"/>
    <w:lvl w:ilvl="0" w:tplc="66346E84">
      <w:start w:val="1"/>
      <w:numFmt w:val="bullet"/>
      <w:lvlText w:val=""/>
      <w:lvlJc w:val="left"/>
      <w:pPr>
        <w:ind w:left="720" w:hanging="360"/>
      </w:pPr>
      <w:rPr>
        <w:rFonts w:ascii="Symbol" w:hAnsi="Symbol" w:hint="default"/>
      </w:rPr>
    </w:lvl>
    <w:lvl w:ilvl="1" w:tplc="4F90D848">
      <w:start w:val="1"/>
      <w:numFmt w:val="bullet"/>
      <w:lvlText w:val="o"/>
      <w:lvlJc w:val="left"/>
      <w:pPr>
        <w:ind w:left="1440" w:hanging="360"/>
      </w:pPr>
      <w:rPr>
        <w:rFonts w:ascii="Courier New" w:hAnsi="Courier New" w:hint="default"/>
      </w:rPr>
    </w:lvl>
    <w:lvl w:ilvl="2" w:tplc="EA38F290">
      <w:start w:val="1"/>
      <w:numFmt w:val="bullet"/>
      <w:lvlText w:val=""/>
      <w:lvlJc w:val="left"/>
      <w:pPr>
        <w:ind w:left="2160" w:hanging="360"/>
      </w:pPr>
      <w:rPr>
        <w:rFonts w:ascii="Wingdings" w:hAnsi="Wingdings" w:hint="default"/>
      </w:rPr>
    </w:lvl>
    <w:lvl w:ilvl="3" w:tplc="40F8CAC2">
      <w:start w:val="1"/>
      <w:numFmt w:val="bullet"/>
      <w:lvlText w:val=""/>
      <w:lvlJc w:val="left"/>
      <w:pPr>
        <w:ind w:left="2880" w:hanging="360"/>
      </w:pPr>
      <w:rPr>
        <w:rFonts w:ascii="Symbol" w:hAnsi="Symbol" w:hint="default"/>
      </w:rPr>
    </w:lvl>
    <w:lvl w:ilvl="4" w:tplc="1F7C3550">
      <w:start w:val="1"/>
      <w:numFmt w:val="bullet"/>
      <w:lvlText w:val="o"/>
      <w:lvlJc w:val="left"/>
      <w:pPr>
        <w:ind w:left="3600" w:hanging="360"/>
      </w:pPr>
      <w:rPr>
        <w:rFonts w:ascii="Courier New" w:hAnsi="Courier New" w:hint="default"/>
      </w:rPr>
    </w:lvl>
    <w:lvl w:ilvl="5" w:tplc="8C2AB638">
      <w:start w:val="1"/>
      <w:numFmt w:val="bullet"/>
      <w:lvlText w:val=""/>
      <w:lvlJc w:val="left"/>
      <w:pPr>
        <w:ind w:left="4320" w:hanging="360"/>
      </w:pPr>
      <w:rPr>
        <w:rFonts w:ascii="Wingdings" w:hAnsi="Wingdings" w:hint="default"/>
      </w:rPr>
    </w:lvl>
    <w:lvl w:ilvl="6" w:tplc="2A14B77C">
      <w:start w:val="1"/>
      <w:numFmt w:val="bullet"/>
      <w:lvlText w:val=""/>
      <w:lvlJc w:val="left"/>
      <w:pPr>
        <w:ind w:left="5040" w:hanging="360"/>
      </w:pPr>
      <w:rPr>
        <w:rFonts w:ascii="Symbol" w:hAnsi="Symbol" w:hint="default"/>
      </w:rPr>
    </w:lvl>
    <w:lvl w:ilvl="7" w:tplc="B4E4084A">
      <w:start w:val="1"/>
      <w:numFmt w:val="bullet"/>
      <w:lvlText w:val="o"/>
      <w:lvlJc w:val="left"/>
      <w:pPr>
        <w:ind w:left="5760" w:hanging="360"/>
      </w:pPr>
      <w:rPr>
        <w:rFonts w:ascii="Courier New" w:hAnsi="Courier New" w:hint="default"/>
      </w:rPr>
    </w:lvl>
    <w:lvl w:ilvl="8" w:tplc="6DACC03C">
      <w:start w:val="1"/>
      <w:numFmt w:val="bullet"/>
      <w:lvlText w:val=""/>
      <w:lvlJc w:val="left"/>
      <w:pPr>
        <w:ind w:left="6480" w:hanging="360"/>
      </w:pPr>
      <w:rPr>
        <w:rFonts w:ascii="Wingdings" w:hAnsi="Wingdings" w:hint="default"/>
      </w:rPr>
    </w:lvl>
  </w:abstractNum>
  <w:abstractNum w:abstractNumId="24" w15:restartNumberingAfterBreak="0">
    <w:nsid w:val="7BEFC2DA"/>
    <w:multiLevelType w:val="hybridMultilevel"/>
    <w:tmpl w:val="385EE874"/>
    <w:lvl w:ilvl="0" w:tplc="57EC7A20">
      <w:start w:val="1"/>
      <w:numFmt w:val="bullet"/>
      <w:lvlText w:val=""/>
      <w:lvlJc w:val="left"/>
      <w:pPr>
        <w:ind w:left="720" w:hanging="360"/>
      </w:pPr>
      <w:rPr>
        <w:rFonts w:ascii="Symbol" w:hAnsi="Symbol" w:hint="default"/>
      </w:rPr>
    </w:lvl>
    <w:lvl w:ilvl="1" w:tplc="A21EE9B6">
      <w:start w:val="1"/>
      <w:numFmt w:val="bullet"/>
      <w:lvlText w:val="o"/>
      <w:lvlJc w:val="left"/>
      <w:pPr>
        <w:ind w:left="1440" w:hanging="360"/>
      </w:pPr>
      <w:rPr>
        <w:rFonts w:ascii="Courier New" w:hAnsi="Courier New" w:hint="default"/>
      </w:rPr>
    </w:lvl>
    <w:lvl w:ilvl="2" w:tplc="85BACBF2">
      <w:start w:val="1"/>
      <w:numFmt w:val="bullet"/>
      <w:lvlText w:val=""/>
      <w:lvlJc w:val="left"/>
      <w:pPr>
        <w:ind w:left="2160" w:hanging="360"/>
      </w:pPr>
      <w:rPr>
        <w:rFonts w:ascii="Wingdings" w:hAnsi="Wingdings" w:hint="default"/>
      </w:rPr>
    </w:lvl>
    <w:lvl w:ilvl="3" w:tplc="AE6026DA">
      <w:start w:val="1"/>
      <w:numFmt w:val="bullet"/>
      <w:lvlText w:val=""/>
      <w:lvlJc w:val="left"/>
      <w:pPr>
        <w:ind w:left="2880" w:hanging="360"/>
      </w:pPr>
      <w:rPr>
        <w:rFonts w:ascii="Symbol" w:hAnsi="Symbol" w:hint="default"/>
      </w:rPr>
    </w:lvl>
    <w:lvl w:ilvl="4" w:tplc="DE0AD3DE">
      <w:start w:val="1"/>
      <w:numFmt w:val="bullet"/>
      <w:lvlText w:val="o"/>
      <w:lvlJc w:val="left"/>
      <w:pPr>
        <w:ind w:left="3600" w:hanging="360"/>
      </w:pPr>
      <w:rPr>
        <w:rFonts w:ascii="Courier New" w:hAnsi="Courier New" w:hint="default"/>
      </w:rPr>
    </w:lvl>
    <w:lvl w:ilvl="5" w:tplc="6734C5CC">
      <w:start w:val="1"/>
      <w:numFmt w:val="bullet"/>
      <w:lvlText w:val=""/>
      <w:lvlJc w:val="left"/>
      <w:pPr>
        <w:ind w:left="4320" w:hanging="360"/>
      </w:pPr>
      <w:rPr>
        <w:rFonts w:ascii="Wingdings" w:hAnsi="Wingdings" w:hint="default"/>
      </w:rPr>
    </w:lvl>
    <w:lvl w:ilvl="6" w:tplc="DF042BAC">
      <w:start w:val="1"/>
      <w:numFmt w:val="bullet"/>
      <w:lvlText w:val=""/>
      <w:lvlJc w:val="left"/>
      <w:pPr>
        <w:ind w:left="5040" w:hanging="360"/>
      </w:pPr>
      <w:rPr>
        <w:rFonts w:ascii="Symbol" w:hAnsi="Symbol" w:hint="default"/>
      </w:rPr>
    </w:lvl>
    <w:lvl w:ilvl="7" w:tplc="C0E46B58">
      <w:start w:val="1"/>
      <w:numFmt w:val="bullet"/>
      <w:lvlText w:val="o"/>
      <w:lvlJc w:val="left"/>
      <w:pPr>
        <w:ind w:left="5760" w:hanging="360"/>
      </w:pPr>
      <w:rPr>
        <w:rFonts w:ascii="Courier New" w:hAnsi="Courier New" w:hint="default"/>
      </w:rPr>
    </w:lvl>
    <w:lvl w:ilvl="8" w:tplc="967A4D10">
      <w:start w:val="1"/>
      <w:numFmt w:val="bullet"/>
      <w:lvlText w:val=""/>
      <w:lvlJc w:val="left"/>
      <w:pPr>
        <w:ind w:left="6480" w:hanging="360"/>
      </w:pPr>
      <w:rPr>
        <w:rFonts w:ascii="Wingdings" w:hAnsi="Wingdings" w:hint="default"/>
      </w:rPr>
    </w:lvl>
  </w:abstractNum>
  <w:num w:numId="1" w16cid:durableId="1653561774">
    <w:abstractNumId w:val="17"/>
  </w:num>
  <w:num w:numId="2" w16cid:durableId="637302544">
    <w:abstractNumId w:val="20"/>
  </w:num>
  <w:num w:numId="3" w16cid:durableId="1057163407">
    <w:abstractNumId w:val="15"/>
  </w:num>
  <w:num w:numId="4" w16cid:durableId="1076628568">
    <w:abstractNumId w:val="19"/>
  </w:num>
  <w:num w:numId="5" w16cid:durableId="1240556419">
    <w:abstractNumId w:val="8"/>
  </w:num>
  <w:num w:numId="6" w16cid:durableId="15077">
    <w:abstractNumId w:val="0"/>
  </w:num>
  <w:num w:numId="7" w16cid:durableId="1564833961">
    <w:abstractNumId w:val="6"/>
  </w:num>
  <w:num w:numId="8" w16cid:durableId="1590775402">
    <w:abstractNumId w:val="14"/>
  </w:num>
  <w:num w:numId="9" w16cid:durableId="2142729069">
    <w:abstractNumId w:val="18"/>
  </w:num>
  <w:num w:numId="10" w16cid:durableId="278100256">
    <w:abstractNumId w:val="10"/>
  </w:num>
  <w:num w:numId="11" w16cid:durableId="3745280">
    <w:abstractNumId w:val="13"/>
  </w:num>
  <w:num w:numId="12" w16cid:durableId="414253359">
    <w:abstractNumId w:val="1"/>
  </w:num>
  <w:num w:numId="13" w16cid:durableId="455293272">
    <w:abstractNumId w:val="22"/>
  </w:num>
  <w:num w:numId="14" w16cid:durableId="499782574">
    <w:abstractNumId w:val="23"/>
  </w:num>
  <w:num w:numId="15" w16cid:durableId="626472810">
    <w:abstractNumId w:val="7"/>
  </w:num>
  <w:num w:numId="16" w16cid:durableId="629631429">
    <w:abstractNumId w:val="11"/>
  </w:num>
  <w:num w:numId="17" w16cid:durableId="896356043">
    <w:abstractNumId w:val="9"/>
  </w:num>
  <w:num w:numId="18" w16cid:durableId="91053808">
    <w:abstractNumId w:val="4"/>
  </w:num>
  <w:num w:numId="19" w16cid:durableId="911500203">
    <w:abstractNumId w:val="24"/>
  </w:num>
  <w:num w:numId="20" w16cid:durableId="347606546">
    <w:abstractNumId w:val="21"/>
  </w:num>
  <w:num w:numId="21" w16cid:durableId="742601362">
    <w:abstractNumId w:val="16"/>
  </w:num>
  <w:num w:numId="22" w16cid:durableId="138883582">
    <w:abstractNumId w:val="5"/>
  </w:num>
  <w:num w:numId="23" w16cid:durableId="1827814891">
    <w:abstractNumId w:val="3"/>
  </w:num>
  <w:num w:numId="24" w16cid:durableId="737632617">
    <w:abstractNumId w:val="12"/>
  </w:num>
  <w:num w:numId="25" w16cid:durableId="9757913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D7C7A5"/>
    <w:rsid w:val="00014912"/>
    <w:rsid w:val="00014B8C"/>
    <w:rsid w:val="00040CB5"/>
    <w:rsid w:val="00045933"/>
    <w:rsid w:val="000547A7"/>
    <w:rsid w:val="00061840"/>
    <w:rsid w:val="00063351"/>
    <w:rsid w:val="000648A8"/>
    <w:rsid w:val="00081544"/>
    <w:rsid w:val="000857D0"/>
    <w:rsid w:val="000875E1"/>
    <w:rsid w:val="00087617"/>
    <w:rsid w:val="00090D80"/>
    <w:rsid w:val="0009616A"/>
    <w:rsid w:val="000B6395"/>
    <w:rsid w:val="00101F9F"/>
    <w:rsid w:val="001306F1"/>
    <w:rsid w:val="0014235D"/>
    <w:rsid w:val="00157F96"/>
    <w:rsid w:val="00177521"/>
    <w:rsid w:val="001A6907"/>
    <w:rsid w:val="001B0951"/>
    <w:rsid w:val="001D3F2F"/>
    <w:rsid w:val="001D6CC7"/>
    <w:rsid w:val="001E0D10"/>
    <w:rsid w:val="001E2485"/>
    <w:rsid w:val="001E4274"/>
    <w:rsid w:val="00220104"/>
    <w:rsid w:val="0025017C"/>
    <w:rsid w:val="00270F02"/>
    <w:rsid w:val="0028783D"/>
    <w:rsid w:val="002D40F0"/>
    <w:rsid w:val="002F0C2A"/>
    <w:rsid w:val="002F2038"/>
    <w:rsid w:val="00313CAD"/>
    <w:rsid w:val="00316906"/>
    <w:rsid w:val="0033271E"/>
    <w:rsid w:val="00362761"/>
    <w:rsid w:val="003677A0"/>
    <w:rsid w:val="00367CEC"/>
    <w:rsid w:val="00370065"/>
    <w:rsid w:val="0037011B"/>
    <w:rsid w:val="00387977"/>
    <w:rsid w:val="00387F15"/>
    <w:rsid w:val="00391F1B"/>
    <w:rsid w:val="003A4BB5"/>
    <w:rsid w:val="003B7EBE"/>
    <w:rsid w:val="003C0449"/>
    <w:rsid w:val="003C3008"/>
    <w:rsid w:val="003E5685"/>
    <w:rsid w:val="003F2130"/>
    <w:rsid w:val="004210E7"/>
    <w:rsid w:val="004252CA"/>
    <w:rsid w:val="004332F4"/>
    <w:rsid w:val="0044053F"/>
    <w:rsid w:val="004654C2"/>
    <w:rsid w:val="00473396"/>
    <w:rsid w:val="0049580A"/>
    <w:rsid w:val="004A5DB2"/>
    <w:rsid w:val="004C5E43"/>
    <w:rsid w:val="004C7DC0"/>
    <w:rsid w:val="004F3AAD"/>
    <w:rsid w:val="00513D3D"/>
    <w:rsid w:val="005232DB"/>
    <w:rsid w:val="00545975"/>
    <w:rsid w:val="00562425"/>
    <w:rsid w:val="00577430"/>
    <w:rsid w:val="00593D88"/>
    <w:rsid w:val="00596F3E"/>
    <w:rsid w:val="005B4FDA"/>
    <w:rsid w:val="005C3302"/>
    <w:rsid w:val="005C49A0"/>
    <w:rsid w:val="005C5D78"/>
    <w:rsid w:val="005C5F15"/>
    <w:rsid w:val="005D1563"/>
    <w:rsid w:val="005D6B7F"/>
    <w:rsid w:val="005F6D69"/>
    <w:rsid w:val="0060125B"/>
    <w:rsid w:val="00627990"/>
    <w:rsid w:val="0063575F"/>
    <w:rsid w:val="00636643"/>
    <w:rsid w:val="00655C9E"/>
    <w:rsid w:val="00656324"/>
    <w:rsid w:val="00682D59"/>
    <w:rsid w:val="00684ADE"/>
    <w:rsid w:val="006A5AA6"/>
    <w:rsid w:val="006A67B6"/>
    <w:rsid w:val="006A7ABE"/>
    <w:rsid w:val="006B0F74"/>
    <w:rsid w:val="006B1980"/>
    <w:rsid w:val="006B272A"/>
    <w:rsid w:val="006B7173"/>
    <w:rsid w:val="006B7B1F"/>
    <w:rsid w:val="006C0D79"/>
    <w:rsid w:val="006D76F4"/>
    <w:rsid w:val="006E2DDA"/>
    <w:rsid w:val="006F596D"/>
    <w:rsid w:val="00702F3D"/>
    <w:rsid w:val="00707F42"/>
    <w:rsid w:val="007105EB"/>
    <w:rsid w:val="00717C49"/>
    <w:rsid w:val="00734B99"/>
    <w:rsid w:val="00735B74"/>
    <w:rsid w:val="00737866"/>
    <w:rsid w:val="00743EC7"/>
    <w:rsid w:val="00746DA0"/>
    <w:rsid w:val="00747305"/>
    <w:rsid w:val="00752B33"/>
    <w:rsid w:val="007625C4"/>
    <w:rsid w:val="00766ADA"/>
    <w:rsid w:val="00771FA0"/>
    <w:rsid w:val="007779D9"/>
    <w:rsid w:val="00786B60"/>
    <w:rsid w:val="00787FC6"/>
    <w:rsid w:val="0079028C"/>
    <w:rsid w:val="007977EA"/>
    <w:rsid w:val="007D0C6F"/>
    <w:rsid w:val="007D6161"/>
    <w:rsid w:val="007D6A00"/>
    <w:rsid w:val="007E1D9F"/>
    <w:rsid w:val="007E2D98"/>
    <w:rsid w:val="008012C0"/>
    <w:rsid w:val="00806534"/>
    <w:rsid w:val="00822C59"/>
    <w:rsid w:val="00827F96"/>
    <w:rsid w:val="00846A2E"/>
    <w:rsid w:val="00846E47"/>
    <w:rsid w:val="0085103B"/>
    <w:rsid w:val="008537BA"/>
    <w:rsid w:val="00854B3A"/>
    <w:rsid w:val="00860017"/>
    <w:rsid w:val="00861DE3"/>
    <w:rsid w:val="00866175"/>
    <w:rsid w:val="008913BF"/>
    <w:rsid w:val="008950B7"/>
    <w:rsid w:val="008985ED"/>
    <w:rsid w:val="008B3970"/>
    <w:rsid w:val="008C1B35"/>
    <w:rsid w:val="008C268B"/>
    <w:rsid w:val="008D1C51"/>
    <w:rsid w:val="008E47DA"/>
    <w:rsid w:val="008F0FB1"/>
    <w:rsid w:val="008F75F2"/>
    <w:rsid w:val="009050AD"/>
    <w:rsid w:val="009201A5"/>
    <w:rsid w:val="00931A70"/>
    <w:rsid w:val="00945A0F"/>
    <w:rsid w:val="00946405"/>
    <w:rsid w:val="0095644E"/>
    <w:rsid w:val="009764E5"/>
    <w:rsid w:val="0097694E"/>
    <w:rsid w:val="009C0DE6"/>
    <w:rsid w:val="009D4988"/>
    <w:rsid w:val="009D5502"/>
    <w:rsid w:val="009E0C17"/>
    <w:rsid w:val="009F1234"/>
    <w:rsid w:val="009F2FAF"/>
    <w:rsid w:val="009F4B12"/>
    <w:rsid w:val="00A2702A"/>
    <w:rsid w:val="00A37F67"/>
    <w:rsid w:val="00A4079C"/>
    <w:rsid w:val="00A4478D"/>
    <w:rsid w:val="00A63C88"/>
    <w:rsid w:val="00A67B31"/>
    <w:rsid w:val="00A87067"/>
    <w:rsid w:val="00A9114C"/>
    <w:rsid w:val="00AF24F2"/>
    <w:rsid w:val="00AF4F19"/>
    <w:rsid w:val="00B0178E"/>
    <w:rsid w:val="00B062D0"/>
    <w:rsid w:val="00B101D7"/>
    <w:rsid w:val="00B25877"/>
    <w:rsid w:val="00B302C4"/>
    <w:rsid w:val="00B3713D"/>
    <w:rsid w:val="00B53CD4"/>
    <w:rsid w:val="00B55E7F"/>
    <w:rsid w:val="00B609A4"/>
    <w:rsid w:val="00B65A2D"/>
    <w:rsid w:val="00B84A29"/>
    <w:rsid w:val="00B91BD1"/>
    <w:rsid w:val="00BB1BAC"/>
    <w:rsid w:val="00BB3196"/>
    <w:rsid w:val="00BD7A01"/>
    <w:rsid w:val="00BF5994"/>
    <w:rsid w:val="00C003D4"/>
    <w:rsid w:val="00C0361B"/>
    <w:rsid w:val="00C3C6EF"/>
    <w:rsid w:val="00C60227"/>
    <w:rsid w:val="00C6546F"/>
    <w:rsid w:val="00C80FAA"/>
    <w:rsid w:val="00C84C1B"/>
    <w:rsid w:val="00C879F9"/>
    <w:rsid w:val="00CA5AAC"/>
    <w:rsid w:val="00CB6692"/>
    <w:rsid w:val="00CC2151"/>
    <w:rsid w:val="00CE6F71"/>
    <w:rsid w:val="00D1704D"/>
    <w:rsid w:val="00D1791F"/>
    <w:rsid w:val="00D32E4C"/>
    <w:rsid w:val="00D57621"/>
    <w:rsid w:val="00D82C12"/>
    <w:rsid w:val="00D95B9B"/>
    <w:rsid w:val="00DA14E5"/>
    <w:rsid w:val="00DA5F59"/>
    <w:rsid w:val="00DA7CAE"/>
    <w:rsid w:val="00DC3765"/>
    <w:rsid w:val="00DC6051"/>
    <w:rsid w:val="00DD07C3"/>
    <w:rsid w:val="00DE756E"/>
    <w:rsid w:val="00E177B8"/>
    <w:rsid w:val="00E2609E"/>
    <w:rsid w:val="00E43B83"/>
    <w:rsid w:val="00E57D33"/>
    <w:rsid w:val="00E6567B"/>
    <w:rsid w:val="00E667E5"/>
    <w:rsid w:val="00E6D89F"/>
    <w:rsid w:val="00E70285"/>
    <w:rsid w:val="00E853A1"/>
    <w:rsid w:val="00EB7482"/>
    <w:rsid w:val="00EC4EF6"/>
    <w:rsid w:val="00ED603D"/>
    <w:rsid w:val="00F01DC4"/>
    <w:rsid w:val="00F15D83"/>
    <w:rsid w:val="00F4197C"/>
    <w:rsid w:val="00F41A05"/>
    <w:rsid w:val="00F420AA"/>
    <w:rsid w:val="00F4280E"/>
    <w:rsid w:val="00F500C1"/>
    <w:rsid w:val="00F57F1B"/>
    <w:rsid w:val="00F63E8E"/>
    <w:rsid w:val="00F65D1A"/>
    <w:rsid w:val="00F76773"/>
    <w:rsid w:val="00FA28EF"/>
    <w:rsid w:val="00FA63D9"/>
    <w:rsid w:val="00FF2945"/>
    <w:rsid w:val="010D370C"/>
    <w:rsid w:val="0132626F"/>
    <w:rsid w:val="01BD4CC4"/>
    <w:rsid w:val="01D8CBCA"/>
    <w:rsid w:val="022B6697"/>
    <w:rsid w:val="0244E1E8"/>
    <w:rsid w:val="0246A870"/>
    <w:rsid w:val="0251544E"/>
    <w:rsid w:val="025356C9"/>
    <w:rsid w:val="028CEEE1"/>
    <w:rsid w:val="02A97506"/>
    <w:rsid w:val="02C94EE3"/>
    <w:rsid w:val="02E808D9"/>
    <w:rsid w:val="02FB1EA8"/>
    <w:rsid w:val="0306E22A"/>
    <w:rsid w:val="030BD400"/>
    <w:rsid w:val="03463B11"/>
    <w:rsid w:val="037C1481"/>
    <w:rsid w:val="03871B60"/>
    <w:rsid w:val="03AB6A35"/>
    <w:rsid w:val="03ABE0E0"/>
    <w:rsid w:val="03C36A4A"/>
    <w:rsid w:val="03D05A56"/>
    <w:rsid w:val="03E437DA"/>
    <w:rsid w:val="041B1DCB"/>
    <w:rsid w:val="04378FE5"/>
    <w:rsid w:val="043C94B1"/>
    <w:rsid w:val="0448766F"/>
    <w:rsid w:val="0459238B"/>
    <w:rsid w:val="0472037A"/>
    <w:rsid w:val="0486568E"/>
    <w:rsid w:val="0496F624"/>
    <w:rsid w:val="04984E27"/>
    <w:rsid w:val="0499DEB1"/>
    <w:rsid w:val="049D7305"/>
    <w:rsid w:val="04A3C9C4"/>
    <w:rsid w:val="04BA1C3D"/>
    <w:rsid w:val="04C7AAF8"/>
    <w:rsid w:val="053D6E6D"/>
    <w:rsid w:val="054C81F3"/>
    <w:rsid w:val="0560A2ED"/>
    <w:rsid w:val="05665B49"/>
    <w:rsid w:val="05827CE6"/>
    <w:rsid w:val="05BC484A"/>
    <w:rsid w:val="061AAE06"/>
    <w:rsid w:val="062CA0A1"/>
    <w:rsid w:val="0636E37C"/>
    <w:rsid w:val="06450CD5"/>
    <w:rsid w:val="0647D835"/>
    <w:rsid w:val="0663BF8F"/>
    <w:rsid w:val="067C9C93"/>
    <w:rsid w:val="06A3F524"/>
    <w:rsid w:val="07239065"/>
    <w:rsid w:val="075A68F2"/>
    <w:rsid w:val="077B8A2C"/>
    <w:rsid w:val="07C798A1"/>
    <w:rsid w:val="07D224B1"/>
    <w:rsid w:val="081649A8"/>
    <w:rsid w:val="08465AC9"/>
    <w:rsid w:val="084F8184"/>
    <w:rsid w:val="086FFD24"/>
    <w:rsid w:val="08723EF5"/>
    <w:rsid w:val="08834DD0"/>
    <w:rsid w:val="089042DA"/>
    <w:rsid w:val="08AF7761"/>
    <w:rsid w:val="090171C3"/>
    <w:rsid w:val="0960D6DD"/>
    <w:rsid w:val="0983D6D8"/>
    <w:rsid w:val="09BF91DD"/>
    <w:rsid w:val="09F663F0"/>
    <w:rsid w:val="09F877DF"/>
    <w:rsid w:val="09F97D76"/>
    <w:rsid w:val="0A008003"/>
    <w:rsid w:val="0A09F628"/>
    <w:rsid w:val="0A2FB411"/>
    <w:rsid w:val="0A3DC73E"/>
    <w:rsid w:val="0A442BED"/>
    <w:rsid w:val="0A493A9D"/>
    <w:rsid w:val="0A50CD73"/>
    <w:rsid w:val="0A8716A3"/>
    <w:rsid w:val="0AD27A08"/>
    <w:rsid w:val="0ADDCC1A"/>
    <w:rsid w:val="0AE1A8D7"/>
    <w:rsid w:val="0AE6C9A1"/>
    <w:rsid w:val="0AF60BC8"/>
    <w:rsid w:val="0B122191"/>
    <w:rsid w:val="0B2E7BEE"/>
    <w:rsid w:val="0B3BE197"/>
    <w:rsid w:val="0B4BD2DD"/>
    <w:rsid w:val="0B4E099C"/>
    <w:rsid w:val="0B61D349"/>
    <w:rsid w:val="0B65E679"/>
    <w:rsid w:val="0B9267DA"/>
    <w:rsid w:val="0BB1F5BE"/>
    <w:rsid w:val="0BB4725C"/>
    <w:rsid w:val="0BD924F5"/>
    <w:rsid w:val="0C04BD91"/>
    <w:rsid w:val="0C4BE122"/>
    <w:rsid w:val="0CDF1740"/>
    <w:rsid w:val="0CED0B49"/>
    <w:rsid w:val="0D23B0E5"/>
    <w:rsid w:val="0D44780B"/>
    <w:rsid w:val="0D560017"/>
    <w:rsid w:val="0D56C038"/>
    <w:rsid w:val="0D5E8BD4"/>
    <w:rsid w:val="0D6192D5"/>
    <w:rsid w:val="0D6B4C1C"/>
    <w:rsid w:val="0D6E5696"/>
    <w:rsid w:val="0D71A5AF"/>
    <w:rsid w:val="0DBEFEFF"/>
    <w:rsid w:val="0DC35457"/>
    <w:rsid w:val="0DD7D3B0"/>
    <w:rsid w:val="0DF66ABD"/>
    <w:rsid w:val="0E2B908B"/>
    <w:rsid w:val="0E6CC2B8"/>
    <w:rsid w:val="0EFD2883"/>
    <w:rsid w:val="0EFF12D1"/>
    <w:rsid w:val="0F757176"/>
    <w:rsid w:val="0F86683B"/>
    <w:rsid w:val="0F9CFFDD"/>
    <w:rsid w:val="0FC21B7C"/>
    <w:rsid w:val="0FE8BBC8"/>
    <w:rsid w:val="0FF223AF"/>
    <w:rsid w:val="1009A1BB"/>
    <w:rsid w:val="1031E06F"/>
    <w:rsid w:val="103C353B"/>
    <w:rsid w:val="107AEAF8"/>
    <w:rsid w:val="10DCBFB7"/>
    <w:rsid w:val="10E9AEF2"/>
    <w:rsid w:val="10F3B6AC"/>
    <w:rsid w:val="10F92604"/>
    <w:rsid w:val="110327AF"/>
    <w:rsid w:val="111637BE"/>
    <w:rsid w:val="1144405B"/>
    <w:rsid w:val="114DA670"/>
    <w:rsid w:val="11841FC9"/>
    <w:rsid w:val="118FEF43"/>
    <w:rsid w:val="11900F1B"/>
    <w:rsid w:val="11C7A99A"/>
    <w:rsid w:val="11D05FCF"/>
    <w:rsid w:val="11EC4CA5"/>
    <w:rsid w:val="11EFAF5F"/>
    <w:rsid w:val="1211F294"/>
    <w:rsid w:val="125AF876"/>
    <w:rsid w:val="127E2017"/>
    <w:rsid w:val="127EFDD0"/>
    <w:rsid w:val="129DB564"/>
    <w:rsid w:val="12A947A8"/>
    <w:rsid w:val="12BB82AB"/>
    <w:rsid w:val="12DE8102"/>
    <w:rsid w:val="1305A1E5"/>
    <w:rsid w:val="13200966"/>
    <w:rsid w:val="1327FE65"/>
    <w:rsid w:val="134E42ED"/>
    <w:rsid w:val="135A326C"/>
    <w:rsid w:val="136D54FB"/>
    <w:rsid w:val="1389C876"/>
    <w:rsid w:val="1397F808"/>
    <w:rsid w:val="13A5E3F2"/>
    <w:rsid w:val="13B80078"/>
    <w:rsid w:val="13D2D0A8"/>
    <w:rsid w:val="13E9E4CF"/>
    <w:rsid w:val="13EF3E58"/>
    <w:rsid w:val="13F4A602"/>
    <w:rsid w:val="13FB7CB5"/>
    <w:rsid w:val="1416D0CF"/>
    <w:rsid w:val="14202901"/>
    <w:rsid w:val="144E283A"/>
    <w:rsid w:val="147338E6"/>
    <w:rsid w:val="148320CB"/>
    <w:rsid w:val="1483F686"/>
    <w:rsid w:val="14B46E12"/>
    <w:rsid w:val="14B52102"/>
    <w:rsid w:val="14F84A98"/>
    <w:rsid w:val="151E9214"/>
    <w:rsid w:val="1527100C"/>
    <w:rsid w:val="152E215F"/>
    <w:rsid w:val="1537835B"/>
    <w:rsid w:val="15496007"/>
    <w:rsid w:val="15AF5A2F"/>
    <w:rsid w:val="15B640A6"/>
    <w:rsid w:val="16251446"/>
    <w:rsid w:val="163E31E9"/>
    <w:rsid w:val="164447DE"/>
    <w:rsid w:val="16460232"/>
    <w:rsid w:val="168455BC"/>
    <w:rsid w:val="16882C83"/>
    <w:rsid w:val="16A49853"/>
    <w:rsid w:val="16B336D0"/>
    <w:rsid w:val="16BA6EB7"/>
    <w:rsid w:val="16C502A1"/>
    <w:rsid w:val="16D41EB7"/>
    <w:rsid w:val="16D6CAB2"/>
    <w:rsid w:val="16E5147D"/>
    <w:rsid w:val="16EAD191"/>
    <w:rsid w:val="16F2334A"/>
    <w:rsid w:val="16F47922"/>
    <w:rsid w:val="1728BF73"/>
    <w:rsid w:val="17717B0C"/>
    <w:rsid w:val="1772D423"/>
    <w:rsid w:val="1779CDD5"/>
    <w:rsid w:val="17C74D70"/>
    <w:rsid w:val="17E3A8E8"/>
    <w:rsid w:val="17E6473B"/>
    <w:rsid w:val="17E94AAF"/>
    <w:rsid w:val="181BC2B4"/>
    <w:rsid w:val="1844CC1B"/>
    <w:rsid w:val="1849645E"/>
    <w:rsid w:val="184F3831"/>
    <w:rsid w:val="1858B582"/>
    <w:rsid w:val="1890FA86"/>
    <w:rsid w:val="18C7ACFF"/>
    <w:rsid w:val="18ED025D"/>
    <w:rsid w:val="1900C0E3"/>
    <w:rsid w:val="19050992"/>
    <w:rsid w:val="190B3EEC"/>
    <w:rsid w:val="191E25AC"/>
    <w:rsid w:val="192A3694"/>
    <w:rsid w:val="193C9581"/>
    <w:rsid w:val="1949EFDC"/>
    <w:rsid w:val="1957DE0D"/>
    <w:rsid w:val="19622949"/>
    <w:rsid w:val="19753560"/>
    <w:rsid w:val="199C12D4"/>
    <w:rsid w:val="19C422DD"/>
    <w:rsid w:val="19C6D07F"/>
    <w:rsid w:val="19DA8408"/>
    <w:rsid w:val="19EAFDA4"/>
    <w:rsid w:val="19F33B2C"/>
    <w:rsid w:val="19F84B05"/>
    <w:rsid w:val="1A18869C"/>
    <w:rsid w:val="1A27810E"/>
    <w:rsid w:val="1A33DB8E"/>
    <w:rsid w:val="1A39D590"/>
    <w:rsid w:val="1AB8387F"/>
    <w:rsid w:val="1ACF1220"/>
    <w:rsid w:val="1ADA5211"/>
    <w:rsid w:val="1AED289E"/>
    <w:rsid w:val="1AFC332F"/>
    <w:rsid w:val="1B58A200"/>
    <w:rsid w:val="1B911A5F"/>
    <w:rsid w:val="1BAA5614"/>
    <w:rsid w:val="1BBFFBC3"/>
    <w:rsid w:val="1BDBB414"/>
    <w:rsid w:val="1BDFAB9E"/>
    <w:rsid w:val="1BE462AC"/>
    <w:rsid w:val="1BFED748"/>
    <w:rsid w:val="1C0ED3EC"/>
    <w:rsid w:val="1C439DE5"/>
    <w:rsid w:val="1C4B1AAA"/>
    <w:rsid w:val="1C84F3D7"/>
    <w:rsid w:val="1C994706"/>
    <w:rsid w:val="1CDC53DD"/>
    <w:rsid w:val="1CEB35F5"/>
    <w:rsid w:val="1CEF3CEB"/>
    <w:rsid w:val="1D065EE7"/>
    <w:rsid w:val="1D19E608"/>
    <w:rsid w:val="1D3406D4"/>
    <w:rsid w:val="1D38BA2F"/>
    <w:rsid w:val="1D38F045"/>
    <w:rsid w:val="1D4051E5"/>
    <w:rsid w:val="1D9553A5"/>
    <w:rsid w:val="1E10146F"/>
    <w:rsid w:val="1E152E1E"/>
    <w:rsid w:val="1E30398F"/>
    <w:rsid w:val="1E3DCD18"/>
    <w:rsid w:val="1E3DE4A5"/>
    <w:rsid w:val="1E493CAD"/>
    <w:rsid w:val="1E5C7953"/>
    <w:rsid w:val="1E5F097C"/>
    <w:rsid w:val="1EA2BCD0"/>
    <w:rsid w:val="1EB20A47"/>
    <w:rsid w:val="1EC71A9B"/>
    <w:rsid w:val="1EC8CC6C"/>
    <w:rsid w:val="1ED46A66"/>
    <w:rsid w:val="1EEE812C"/>
    <w:rsid w:val="1EEF3202"/>
    <w:rsid w:val="1EF010EC"/>
    <w:rsid w:val="1EFF205E"/>
    <w:rsid w:val="1F217DE8"/>
    <w:rsid w:val="1F29B5AE"/>
    <w:rsid w:val="1F2B43DC"/>
    <w:rsid w:val="1F5E548E"/>
    <w:rsid w:val="1FBF6045"/>
    <w:rsid w:val="20191561"/>
    <w:rsid w:val="201A3D93"/>
    <w:rsid w:val="2022CD6B"/>
    <w:rsid w:val="2037F8E9"/>
    <w:rsid w:val="203E70AD"/>
    <w:rsid w:val="20C14F6B"/>
    <w:rsid w:val="20D77BA2"/>
    <w:rsid w:val="21325708"/>
    <w:rsid w:val="2139D1A8"/>
    <w:rsid w:val="21466657"/>
    <w:rsid w:val="21848188"/>
    <w:rsid w:val="21D1DB84"/>
    <w:rsid w:val="221FB59F"/>
    <w:rsid w:val="22321044"/>
    <w:rsid w:val="224AA004"/>
    <w:rsid w:val="224EAF1B"/>
    <w:rsid w:val="228AEF6E"/>
    <w:rsid w:val="22918AE0"/>
    <w:rsid w:val="229281A0"/>
    <w:rsid w:val="22AF2381"/>
    <w:rsid w:val="22CCDDD5"/>
    <w:rsid w:val="22DEF840"/>
    <w:rsid w:val="22EE6CF9"/>
    <w:rsid w:val="231D56CA"/>
    <w:rsid w:val="234F1987"/>
    <w:rsid w:val="2357F38E"/>
    <w:rsid w:val="236EA384"/>
    <w:rsid w:val="2371B012"/>
    <w:rsid w:val="2386D90D"/>
    <w:rsid w:val="23B392DA"/>
    <w:rsid w:val="23E94E70"/>
    <w:rsid w:val="23F8EC3A"/>
    <w:rsid w:val="24082CDD"/>
    <w:rsid w:val="245F2991"/>
    <w:rsid w:val="24A4D712"/>
    <w:rsid w:val="24A8474D"/>
    <w:rsid w:val="24E1004F"/>
    <w:rsid w:val="253926B1"/>
    <w:rsid w:val="25444C7F"/>
    <w:rsid w:val="25A2FBF1"/>
    <w:rsid w:val="25CE2FA6"/>
    <w:rsid w:val="25EDD2EA"/>
    <w:rsid w:val="25F90AC5"/>
    <w:rsid w:val="260F82AF"/>
    <w:rsid w:val="261EBA18"/>
    <w:rsid w:val="26366221"/>
    <w:rsid w:val="2637AAE9"/>
    <w:rsid w:val="2646CEFF"/>
    <w:rsid w:val="2670040F"/>
    <w:rsid w:val="26C6DAF4"/>
    <w:rsid w:val="26D0D5FB"/>
    <w:rsid w:val="26F6C36A"/>
    <w:rsid w:val="2726C855"/>
    <w:rsid w:val="27359C08"/>
    <w:rsid w:val="2754D599"/>
    <w:rsid w:val="276F91CA"/>
    <w:rsid w:val="277E0DDB"/>
    <w:rsid w:val="278DB57B"/>
    <w:rsid w:val="27AC91DB"/>
    <w:rsid w:val="27AF6939"/>
    <w:rsid w:val="27B2D967"/>
    <w:rsid w:val="27C31BFA"/>
    <w:rsid w:val="27C5FD6F"/>
    <w:rsid w:val="27C81407"/>
    <w:rsid w:val="2806FBA1"/>
    <w:rsid w:val="280B2E28"/>
    <w:rsid w:val="280B358F"/>
    <w:rsid w:val="284BE2A8"/>
    <w:rsid w:val="285363A3"/>
    <w:rsid w:val="2863BEED"/>
    <w:rsid w:val="287A7CCF"/>
    <w:rsid w:val="28C5F207"/>
    <w:rsid w:val="28C5FB38"/>
    <w:rsid w:val="294B8F4B"/>
    <w:rsid w:val="296F5138"/>
    <w:rsid w:val="297701D7"/>
    <w:rsid w:val="298F371D"/>
    <w:rsid w:val="29C3F9B2"/>
    <w:rsid w:val="29CFD451"/>
    <w:rsid w:val="29D04815"/>
    <w:rsid w:val="29D5033C"/>
    <w:rsid w:val="2A025322"/>
    <w:rsid w:val="2A1BBDCE"/>
    <w:rsid w:val="2A35DD50"/>
    <w:rsid w:val="2A4CB6C8"/>
    <w:rsid w:val="2A4DD7A9"/>
    <w:rsid w:val="2A5C9E20"/>
    <w:rsid w:val="2A9B1AA8"/>
    <w:rsid w:val="2AEC8595"/>
    <w:rsid w:val="2AF91590"/>
    <w:rsid w:val="2B12D532"/>
    <w:rsid w:val="2B18E4BD"/>
    <w:rsid w:val="2BA14E7B"/>
    <w:rsid w:val="2BAE1520"/>
    <w:rsid w:val="2BD2FEDE"/>
    <w:rsid w:val="2BDE0909"/>
    <w:rsid w:val="2BF6A41C"/>
    <w:rsid w:val="2C0306AA"/>
    <w:rsid w:val="2C56912C"/>
    <w:rsid w:val="2C5B8C09"/>
    <w:rsid w:val="2C9F4154"/>
    <w:rsid w:val="2CBEBE73"/>
    <w:rsid w:val="2CDC80DD"/>
    <w:rsid w:val="2CE32829"/>
    <w:rsid w:val="2D0AA9C0"/>
    <w:rsid w:val="2D6179CD"/>
    <w:rsid w:val="2D709A1A"/>
    <w:rsid w:val="2D8DB0B9"/>
    <w:rsid w:val="2E02853B"/>
    <w:rsid w:val="2E2C06CA"/>
    <w:rsid w:val="2E3745CE"/>
    <w:rsid w:val="2E5DD526"/>
    <w:rsid w:val="2E6DE42A"/>
    <w:rsid w:val="2E6FB2CA"/>
    <w:rsid w:val="2EA99F92"/>
    <w:rsid w:val="2EB44C8B"/>
    <w:rsid w:val="2F2D0C61"/>
    <w:rsid w:val="2F4FAADA"/>
    <w:rsid w:val="2F585A28"/>
    <w:rsid w:val="2F85263B"/>
    <w:rsid w:val="2FA11DD8"/>
    <w:rsid w:val="2FBEB0DA"/>
    <w:rsid w:val="2FCDE6D7"/>
    <w:rsid w:val="2FE26040"/>
    <w:rsid w:val="30066829"/>
    <w:rsid w:val="300B407B"/>
    <w:rsid w:val="300CC150"/>
    <w:rsid w:val="303F7FD9"/>
    <w:rsid w:val="3090571E"/>
    <w:rsid w:val="30A09495"/>
    <w:rsid w:val="30B6CB76"/>
    <w:rsid w:val="30C50E14"/>
    <w:rsid w:val="30F38F16"/>
    <w:rsid w:val="3124ECB1"/>
    <w:rsid w:val="31963AFC"/>
    <w:rsid w:val="31A3AD43"/>
    <w:rsid w:val="31B3E271"/>
    <w:rsid w:val="31B543E3"/>
    <w:rsid w:val="31C50B93"/>
    <w:rsid w:val="31C8F5B9"/>
    <w:rsid w:val="31DF4A71"/>
    <w:rsid w:val="3220B99F"/>
    <w:rsid w:val="323F32ED"/>
    <w:rsid w:val="325AD9E7"/>
    <w:rsid w:val="328C9DDE"/>
    <w:rsid w:val="329EEDCE"/>
    <w:rsid w:val="32C4A57E"/>
    <w:rsid w:val="33056EAF"/>
    <w:rsid w:val="330BEDA9"/>
    <w:rsid w:val="330F8C61"/>
    <w:rsid w:val="33286066"/>
    <w:rsid w:val="33639C0A"/>
    <w:rsid w:val="33762AB1"/>
    <w:rsid w:val="3380334E"/>
    <w:rsid w:val="338F2D75"/>
    <w:rsid w:val="3397D2F5"/>
    <w:rsid w:val="33F3DAA8"/>
    <w:rsid w:val="34094E6E"/>
    <w:rsid w:val="3421C021"/>
    <w:rsid w:val="3428983B"/>
    <w:rsid w:val="345B6162"/>
    <w:rsid w:val="3470268E"/>
    <w:rsid w:val="3470321E"/>
    <w:rsid w:val="347BD4C5"/>
    <w:rsid w:val="34A28B0D"/>
    <w:rsid w:val="34D6D4C2"/>
    <w:rsid w:val="34EEC339"/>
    <w:rsid w:val="34F90A53"/>
    <w:rsid w:val="3521B53E"/>
    <w:rsid w:val="35372F40"/>
    <w:rsid w:val="35719579"/>
    <w:rsid w:val="358D981D"/>
    <w:rsid w:val="35A03456"/>
    <w:rsid w:val="35F5AA3A"/>
    <w:rsid w:val="3642616D"/>
    <w:rsid w:val="367CDAC5"/>
    <w:rsid w:val="36822102"/>
    <w:rsid w:val="36856FC4"/>
    <w:rsid w:val="3689F39D"/>
    <w:rsid w:val="36A8E4B9"/>
    <w:rsid w:val="36BFFC01"/>
    <w:rsid w:val="36C84606"/>
    <w:rsid w:val="36CFCE5B"/>
    <w:rsid w:val="36DFCBC8"/>
    <w:rsid w:val="36FDF9AE"/>
    <w:rsid w:val="370062B6"/>
    <w:rsid w:val="3711FE86"/>
    <w:rsid w:val="3721854F"/>
    <w:rsid w:val="372D3FDE"/>
    <w:rsid w:val="373A084B"/>
    <w:rsid w:val="375ECD29"/>
    <w:rsid w:val="3769C4F9"/>
    <w:rsid w:val="37780658"/>
    <w:rsid w:val="37ABF30C"/>
    <w:rsid w:val="37F34BAE"/>
    <w:rsid w:val="38064A1D"/>
    <w:rsid w:val="381E4D54"/>
    <w:rsid w:val="3878AEE9"/>
    <w:rsid w:val="38935F45"/>
    <w:rsid w:val="38DD9246"/>
    <w:rsid w:val="391AF396"/>
    <w:rsid w:val="3926D148"/>
    <w:rsid w:val="392C43CC"/>
    <w:rsid w:val="392FB58A"/>
    <w:rsid w:val="39344BDB"/>
    <w:rsid w:val="39658A12"/>
    <w:rsid w:val="398C4B16"/>
    <w:rsid w:val="399350FC"/>
    <w:rsid w:val="3996423A"/>
    <w:rsid w:val="39CB8AFD"/>
    <w:rsid w:val="39CDE908"/>
    <w:rsid w:val="3A29772A"/>
    <w:rsid w:val="3A2E54A9"/>
    <w:rsid w:val="3A3B3D7A"/>
    <w:rsid w:val="3A40C969"/>
    <w:rsid w:val="3A7CA13F"/>
    <w:rsid w:val="3AA8C8B3"/>
    <w:rsid w:val="3AC3DE26"/>
    <w:rsid w:val="3AD48129"/>
    <w:rsid w:val="3B29C2F3"/>
    <w:rsid w:val="3B519CDD"/>
    <w:rsid w:val="3B5F03D3"/>
    <w:rsid w:val="3B60AA64"/>
    <w:rsid w:val="3B663900"/>
    <w:rsid w:val="3BDC7C5D"/>
    <w:rsid w:val="3C1DC4C4"/>
    <w:rsid w:val="3C4883E6"/>
    <w:rsid w:val="3C4EE1D8"/>
    <w:rsid w:val="3CC4C937"/>
    <w:rsid w:val="3CE132D3"/>
    <w:rsid w:val="3D033D8B"/>
    <w:rsid w:val="3D40B009"/>
    <w:rsid w:val="3D4B0862"/>
    <w:rsid w:val="3D55824B"/>
    <w:rsid w:val="3D571D99"/>
    <w:rsid w:val="3D5C0B72"/>
    <w:rsid w:val="3D99709B"/>
    <w:rsid w:val="3D9F9055"/>
    <w:rsid w:val="3DB5E507"/>
    <w:rsid w:val="3DE2123A"/>
    <w:rsid w:val="3E0117B9"/>
    <w:rsid w:val="3E2EF010"/>
    <w:rsid w:val="3E84B946"/>
    <w:rsid w:val="3E86CC96"/>
    <w:rsid w:val="3EACD80F"/>
    <w:rsid w:val="3EBC8042"/>
    <w:rsid w:val="3EC2E0E1"/>
    <w:rsid w:val="3EC605FD"/>
    <w:rsid w:val="3EEE62F8"/>
    <w:rsid w:val="3F2DAAD9"/>
    <w:rsid w:val="3FAB5334"/>
    <w:rsid w:val="3FB3853C"/>
    <w:rsid w:val="3FD425AD"/>
    <w:rsid w:val="3FE18389"/>
    <w:rsid w:val="3FE550D0"/>
    <w:rsid w:val="3FEDC559"/>
    <w:rsid w:val="40314D38"/>
    <w:rsid w:val="403A3711"/>
    <w:rsid w:val="40758F8B"/>
    <w:rsid w:val="40C35E11"/>
    <w:rsid w:val="40DB1466"/>
    <w:rsid w:val="40EE2761"/>
    <w:rsid w:val="4111D846"/>
    <w:rsid w:val="413AEE74"/>
    <w:rsid w:val="41406621"/>
    <w:rsid w:val="418B9E19"/>
    <w:rsid w:val="4191C993"/>
    <w:rsid w:val="41C075AB"/>
    <w:rsid w:val="4229260B"/>
    <w:rsid w:val="42CB1116"/>
    <w:rsid w:val="432E4CCB"/>
    <w:rsid w:val="43A1085C"/>
    <w:rsid w:val="43AA539B"/>
    <w:rsid w:val="440348E3"/>
    <w:rsid w:val="440FC433"/>
    <w:rsid w:val="441F1C46"/>
    <w:rsid w:val="4444D423"/>
    <w:rsid w:val="4462A8CE"/>
    <w:rsid w:val="446D13C5"/>
    <w:rsid w:val="4481DDD2"/>
    <w:rsid w:val="4486A01E"/>
    <w:rsid w:val="449A1489"/>
    <w:rsid w:val="44AE4AEE"/>
    <w:rsid w:val="44BD57F6"/>
    <w:rsid w:val="44D563A8"/>
    <w:rsid w:val="45160057"/>
    <w:rsid w:val="45397E25"/>
    <w:rsid w:val="4544097B"/>
    <w:rsid w:val="4581EE91"/>
    <w:rsid w:val="45BABCB1"/>
    <w:rsid w:val="45C8CE28"/>
    <w:rsid w:val="45D19A76"/>
    <w:rsid w:val="45D9E3EC"/>
    <w:rsid w:val="45E11AA6"/>
    <w:rsid w:val="45F1A4A2"/>
    <w:rsid w:val="461CF1F8"/>
    <w:rsid w:val="46754447"/>
    <w:rsid w:val="467B0FD6"/>
    <w:rsid w:val="469CD60A"/>
    <w:rsid w:val="46A1BB46"/>
    <w:rsid w:val="46A7F2E1"/>
    <w:rsid w:val="46AB686D"/>
    <w:rsid w:val="46BB022C"/>
    <w:rsid w:val="46E07889"/>
    <w:rsid w:val="46F5F6CF"/>
    <w:rsid w:val="474AE40A"/>
    <w:rsid w:val="4796D4BF"/>
    <w:rsid w:val="482D0F57"/>
    <w:rsid w:val="48608161"/>
    <w:rsid w:val="48788C98"/>
    <w:rsid w:val="487AC1CB"/>
    <w:rsid w:val="488A502F"/>
    <w:rsid w:val="48AA3F96"/>
    <w:rsid w:val="48AB9B4A"/>
    <w:rsid w:val="48C206AC"/>
    <w:rsid w:val="48D74AE0"/>
    <w:rsid w:val="48EF8BF6"/>
    <w:rsid w:val="492401C4"/>
    <w:rsid w:val="49451D45"/>
    <w:rsid w:val="496924D8"/>
    <w:rsid w:val="496991E4"/>
    <w:rsid w:val="497D8EA4"/>
    <w:rsid w:val="498EF572"/>
    <w:rsid w:val="49D6CA24"/>
    <w:rsid w:val="4A1CA531"/>
    <w:rsid w:val="4A21BA14"/>
    <w:rsid w:val="4A32E259"/>
    <w:rsid w:val="4A3E9DB9"/>
    <w:rsid w:val="4A412B06"/>
    <w:rsid w:val="4A7A7C8B"/>
    <w:rsid w:val="4A90E4E3"/>
    <w:rsid w:val="4AFA8AD7"/>
    <w:rsid w:val="4B09A372"/>
    <w:rsid w:val="4B3851F6"/>
    <w:rsid w:val="4B699675"/>
    <w:rsid w:val="4B75F12F"/>
    <w:rsid w:val="4BB6E4CD"/>
    <w:rsid w:val="4BFEBB5A"/>
    <w:rsid w:val="4C37AD5C"/>
    <w:rsid w:val="4C3A0C8F"/>
    <w:rsid w:val="4C682038"/>
    <w:rsid w:val="4C7E2F53"/>
    <w:rsid w:val="4C833FBB"/>
    <w:rsid w:val="4C8ED14E"/>
    <w:rsid w:val="4C9AAF7A"/>
    <w:rsid w:val="4C9DD130"/>
    <w:rsid w:val="4CC74997"/>
    <w:rsid w:val="4CCF9440"/>
    <w:rsid w:val="4D27EAE3"/>
    <w:rsid w:val="4D357BB8"/>
    <w:rsid w:val="4D758F28"/>
    <w:rsid w:val="4DABACF9"/>
    <w:rsid w:val="4E0D19A4"/>
    <w:rsid w:val="4E0E6209"/>
    <w:rsid w:val="4E2A31EF"/>
    <w:rsid w:val="4E2F09C2"/>
    <w:rsid w:val="4E369214"/>
    <w:rsid w:val="4E502A29"/>
    <w:rsid w:val="4E61E9B9"/>
    <w:rsid w:val="4E9212F4"/>
    <w:rsid w:val="4E9819FB"/>
    <w:rsid w:val="4E98F480"/>
    <w:rsid w:val="4E9EB91E"/>
    <w:rsid w:val="4EA710A6"/>
    <w:rsid w:val="4EC6476F"/>
    <w:rsid w:val="4F031AFB"/>
    <w:rsid w:val="4F124353"/>
    <w:rsid w:val="4F1C028B"/>
    <w:rsid w:val="4F208ACC"/>
    <w:rsid w:val="4F2BAAA6"/>
    <w:rsid w:val="4F378D2E"/>
    <w:rsid w:val="4F49D532"/>
    <w:rsid w:val="4F59C8B8"/>
    <w:rsid w:val="4FAAFD5F"/>
    <w:rsid w:val="4FAC494A"/>
    <w:rsid w:val="500BA1DA"/>
    <w:rsid w:val="50193356"/>
    <w:rsid w:val="509CDACC"/>
    <w:rsid w:val="50AE590D"/>
    <w:rsid w:val="50C57625"/>
    <w:rsid w:val="50E3EBB1"/>
    <w:rsid w:val="50ED8F86"/>
    <w:rsid w:val="5107DE80"/>
    <w:rsid w:val="511D3649"/>
    <w:rsid w:val="51966D17"/>
    <w:rsid w:val="51B27F6B"/>
    <w:rsid w:val="51C4E35C"/>
    <w:rsid w:val="51C8738B"/>
    <w:rsid w:val="5209CF0F"/>
    <w:rsid w:val="520E4EB5"/>
    <w:rsid w:val="520F8501"/>
    <w:rsid w:val="522504AC"/>
    <w:rsid w:val="5247E84E"/>
    <w:rsid w:val="525AA247"/>
    <w:rsid w:val="526C15C7"/>
    <w:rsid w:val="527AB019"/>
    <w:rsid w:val="52A2F604"/>
    <w:rsid w:val="52A9B999"/>
    <w:rsid w:val="52AA1F47"/>
    <w:rsid w:val="52D5F17F"/>
    <w:rsid w:val="52D69732"/>
    <w:rsid w:val="52EB9B49"/>
    <w:rsid w:val="5307D1F1"/>
    <w:rsid w:val="532AA1F9"/>
    <w:rsid w:val="53301B9E"/>
    <w:rsid w:val="5351E3A3"/>
    <w:rsid w:val="53660D7B"/>
    <w:rsid w:val="538E4847"/>
    <w:rsid w:val="539A3A05"/>
    <w:rsid w:val="53A7FE57"/>
    <w:rsid w:val="53C4CE74"/>
    <w:rsid w:val="540197B8"/>
    <w:rsid w:val="54117FF6"/>
    <w:rsid w:val="545B3790"/>
    <w:rsid w:val="5477D9BC"/>
    <w:rsid w:val="54C8D5B9"/>
    <w:rsid w:val="54D75232"/>
    <w:rsid w:val="54DF2DA9"/>
    <w:rsid w:val="54FC5E35"/>
    <w:rsid w:val="555C8845"/>
    <w:rsid w:val="556E0DBB"/>
    <w:rsid w:val="5576A764"/>
    <w:rsid w:val="5579A1B4"/>
    <w:rsid w:val="559DECBC"/>
    <w:rsid w:val="55C9F422"/>
    <w:rsid w:val="55D0CDB1"/>
    <w:rsid w:val="55E03040"/>
    <w:rsid w:val="55E20457"/>
    <w:rsid w:val="55E23722"/>
    <w:rsid w:val="55E6A233"/>
    <w:rsid w:val="5617E018"/>
    <w:rsid w:val="563EEAAF"/>
    <w:rsid w:val="56540EC9"/>
    <w:rsid w:val="568AFA13"/>
    <w:rsid w:val="57033256"/>
    <w:rsid w:val="572546E4"/>
    <w:rsid w:val="57280BB5"/>
    <w:rsid w:val="57870D0B"/>
    <w:rsid w:val="57960E52"/>
    <w:rsid w:val="57BEAC6F"/>
    <w:rsid w:val="57DDD424"/>
    <w:rsid w:val="57EDB73C"/>
    <w:rsid w:val="580075C7"/>
    <w:rsid w:val="580B695F"/>
    <w:rsid w:val="58161867"/>
    <w:rsid w:val="584A8C7D"/>
    <w:rsid w:val="5867F403"/>
    <w:rsid w:val="589E514D"/>
    <w:rsid w:val="58DC6760"/>
    <w:rsid w:val="58F57716"/>
    <w:rsid w:val="5907A798"/>
    <w:rsid w:val="592376AC"/>
    <w:rsid w:val="592F2382"/>
    <w:rsid w:val="594F367B"/>
    <w:rsid w:val="59543D91"/>
    <w:rsid w:val="59644CA6"/>
    <w:rsid w:val="599C7C02"/>
    <w:rsid w:val="59BF0CED"/>
    <w:rsid w:val="59C99FBE"/>
    <w:rsid w:val="59CCFE70"/>
    <w:rsid w:val="59E3E81C"/>
    <w:rsid w:val="59E99753"/>
    <w:rsid w:val="59F273FC"/>
    <w:rsid w:val="59F35CB7"/>
    <w:rsid w:val="5A2A050E"/>
    <w:rsid w:val="5A352459"/>
    <w:rsid w:val="5A842431"/>
    <w:rsid w:val="5A988B2F"/>
    <w:rsid w:val="5AB0E10B"/>
    <w:rsid w:val="5AB4ABF8"/>
    <w:rsid w:val="5AD00151"/>
    <w:rsid w:val="5B128B15"/>
    <w:rsid w:val="5B218D3D"/>
    <w:rsid w:val="5B76BEE3"/>
    <w:rsid w:val="5BAA8CAD"/>
    <w:rsid w:val="5BB67494"/>
    <w:rsid w:val="5BBCFD08"/>
    <w:rsid w:val="5BC95896"/>
    <w:rsid w:val="5C487E05"/>
    <w:rsid w:val="5C968122"/>
    <w:rsid w:val="5C973ADB"/>
    <w:rsid w:val="5CD3B75C"/>
    <w:rsid w:val="5D1FFE5B"/>
    <w:rsid w:val="5D3C9C4E"/>
    <w:rsid w:val="5D513C41"/>
    <w:rsid w:val="5D755BCF"/>
    <w:rsid w:val="5D9DDBC7"/>
    <w:rsid w:val="5DAC0A36"/>
    <w:rsid w:val="5DB281F8"/>
    <w:rsid w:val="5DEF0161"/>
    <w:rsid w:val="5E01A843"/>
    <w:rsid w:val="5E2ECE06"/>
    <w:rsid w:val="5E5689BD"/>
    <w:rsid w:val="5E747CCD"/>
    <w:rsid w:val="5E7FAFE9"/>
    <w:rsid w:val="5E995655"/>
    <w:rsid w:val="5ECCD334"/>
    <w:rsid w:val="5F581252"/>
    <w:rsid w:val="5F60D692"/>
    <w:rsid w:val="5F6FD1AD"/>
    <w:rsid w:val="5F7BBEDC"/>
    <w:rsid w:val="5FAE57D8"/>
    <w:rsid w:val="5FDCBCA4"/>
    <w:rsid w:val="5FFA523E"/>
    <w:rsid w:val="6014A7EA"/>
    <w:rsid w:val="602F8D71"/>
    <w:rsid w:val="6086F78C"/>
    <w:rsid w:val="60CA6622"/>
    <w:rsid w:val="60E12684"/>
    <w:rsid w:val="610EBE50"/>
    <w:rsid w:val="6116763F"/>
    <w:rsid w:val="615ED87C"/>
    <w:rsid w:val="61736F04"/>
    <w:rsid w:val="61771385"/>
    <w:rsid w:val="618BBACD"/>
    <w:rsid w:val="61AB10C0"/>
    <w:rsid w:val="6212E044"/>
    <w:rsid w:val="6219CA32"/>
    <w:rsid w:val="625B88F8"/>
    <w:rsid w:val="6262D8E3"/>
    <w:rsid w:val="627320B0"/>
    <w:rsid w:val="62D7C7A5"/>
    <w:rsid w:val="62EBDF61"/>
    <w:rsid w:val="630500CD"/>
    <w:rsid w:val="63092B23"/>
    <w:rsid w:val="63108DA6"/>
    <w:rsid w:val="6321E075"/>
    <w:rsid w:val="632E1E55"/>
    <w:rsid w:val="63316B21"/>
    <w:rsid w:val="6339F24C"/>
    <w:rsid w:val="63573BC0"/>
    <w:rsid w:val="6360FFA8"/>
    <w:rsid w:val="6383E678"/>
    <w:rsid w:val="63DB2B80"/>
    <w:rsid w:val="63E1503D"/>
    <w:rsid w:val="63EA971F"/>
    <w:rsid w:val="64015F8A"/>
    <w:rsid w:val="6406FE67"/>
    <w:rsid w:val="6413301F"/>
    <w:rsid w:val="641787FD"/>
    <w:rsid w:val="648427A9"/>
    <w:rsid w:val="64B02828"/>
    <w:rsid w:val="64BAE56A"/>
    <w:rsid w:val="64BE610B"/>
    <w:rsid w:val="64CA75FC"/>
    <w:rsid w:val="64E46E96"/>
    <w:rsid w:val="64F31FA4"/>
    <w:rsid w:val="64F426E5"/>
    <w:rsid w:val="65224AAD"/>
    <w:rsid w:val="6534E285"/>
    <w:rsid w:val="65385D7B"/>
    <w:rsid w:val="65520ECB"/>
    <w:rsid w:val="6562E934"/>
    <w:rsid w:val="658A4485"/>
    <w:rsid w:val="65A53D26"/>
    <w:rsid w:val="65BC7404"/>
    <w:rsid w:val="6626E80F"/>
    <w:rsid w:val="66355D37"/>
    <w:rsid w:val="66459F43"/>
    <w:rsid w:val="66600D54"/>
    <w:rsid w:val="666CB475"/>
    <w:rsid w:val="6687EB84"/>
    <w:rsid w:val="668DB075"/>
    <w:rsid w:val="66A00C03"/>
    <w:rsid w:val="66AB6EB4"/>
    <w:rsid w:val="66AC5C5C"/>
    <w:rsid w:val="66C93C1B"/>
    <w:rsid w:val="672F7E17"/>
    <w:rsid w:val="67925FA0"/>
    <w:rsid w:val="67A58DE1"/>
    <w:rsid w:val="67A5C52D"/>
    <w:rsid w:val="67B819F3"/>
    <w:rsid w:val="67BFA4F4"/>
    <w:rsid w:val="67CD2BF5"/>
    <w:rsid w:val="6809D56E"/>
    <w:rsid w:val="682176CA"/>
    <w:rsid w:val="6822DC16"/>
    <w:rsid w:val="6825DA1B"/>
    <w:rsid w:val="685397D6"/>
    <w:rsid w:val="6856127D"/>
    <w:rsid w:val="686168B8"/>
    <w:rsid w:val="68697A99"/>
    <w:rsid w:val="689E8119"/>
    <w:rsid w:val="68A7E557"/>
    <w:rsid w:val="68BB13A3"/>
    <w:rsid w:val="68DE26EA"/>
    <w:rsid w:val="68EB344F"/>
    <w:rsid w:val="691CE267"/>
    <w:rsid w:val="691D56B9"/>
    <w:rsid w:val="69227F23"/>
    <w:rsid w:val="69239D72"/>
    <w:rsid w:val="69302C11"/>
    <w:rsid w:val="699B512A"/>
    <w:rsid w:val="69CF95E9"/>
    <w:rsid w:val="6A0AD70E"/>
    <w:rsid w:val="6A599D74"/>
    <w:rsid w:val="6A952779"/>
    <w:rsid w:val="6A97FE0E"/>
    <w:rsid w:val="6A9FD720"/>
    <w:rsid w:val="6AE8096B"/>
    <w:rsid w:val="6B0420A4"/>
    <w:rsid w:val="6B7264AE"/>
    <w:rsid w:val="6B78E3C2"/>
    <w:rsid w:val="6B7DFACE"/>
    <w:rsid w:val="6B979630"/>
    <w:rsid w:val="6B99458E"/>
    <w:rsid w:val="6B9E5FDF"/>
    <w:rsid w:val="6BBF0783"/>
    <w:rsid w:val="6BE750FB"/>
    <w:rsid w:val="6BEBB419"/>
    <w:rsid w:val="6BF29AD8"/>
    <w:rsid w:val="6BFCA2BE"/>
    <w:rsid w:val="6C0F0BEE"/>
    <w:rsid w:val="6C690BE2"/>
    <w:rsid w:val="6C6AAA80"/>
    <w:rsid w:val="6C7D0621"/>
    <w:rsid w:val="6CB91703"/>
    <w:rsid w:val="6CCB8F24"/>
    <w:rsid w:val="6CDA3DED"/>
    <w:rsid w:val="6D230456"/>
    <w:rsid w:val="6D27CCC8"/>
    <w:rsid w:val="6D30C42A"/>
    <w:rsid w:val="6D469F94"/>
    <w:rsid w:val="6D4E38DA"/>
    <w:rsid w:val="6D78279D"/>
    <w:rsid w:val="6DC23CCB"/>
    <w:rsid w:val="6DDB9DF4"/>
    <w:rsid w:val="6DF65570"/>
    <w:rsid w:val="6E2787E9"/>
    <w:rsid w:val="6E340064"/>
    <w:rsid w:val="6E4DF384"/>
    <w:rsid w:val="6E57CBD5"/>
    <w:rsid w:val="6E5CD770"/>
    <w:rsid w:val="6EC0DE0C"/>
    <w:rsid w:val="6EF15972"/>
    <w:rsid w:val="6EFC11C2"/>
    <w:rsid w:val="6F096561"/>
    <w:rsid w:val="6F37220E"/>
    <w:rsid w:val="6F80209D"/>
    <w:rsid w:val="6F92E0A5"/>
    <w:rsid w:val="6FA71D80"/>
    <w:rsid w:val="6FC89D04"/>
    <w:rsid w:val="6FFDEBDB"/>
    <w:rsid w:val="700155EF"/>
    <w:rsid w:val="703AACB0"/>
    <w:rsid w:val="704607D0"/>
    <w:rsid w:val="707FE2F8"/>
    <w:rsid w:val="70A85619"/>
    <w:rsid w:val="713EC0EB"/>
    <w:rsid w:val="715857EB"/>
    <w:rsid w:val="71801D23"/>
    <w:rsid w:val="7180CA96"/>
    <w:rsid w:val="71BC16CC"/>
    <w:rsid w:val="71C430EC"/>
    <w:rsid w:val="71CCEA30"/>
    <w:rsid w:val="721C1971"/>
    <w:rsid w:val="72430930"/>
    <w:rsid w:val="72516CD5"/>
    <w:rsid w:val="725B0D39"/>
    <w:rsid w:val="72635074"/>
    <w:rsid w:val="726EEBAD"/>
    <w:rsid w:val="7270F134"/>
    <w:rsid w:val="727DA8A4"/>
    <w:rsid w:val="728B194B"/>
    <w:rsid w:val="72C4CF21"/>
    <w:rsid w:val="72D2E983"/>
    <w:rsid w:val="72DA7329"/>
    <w:rsid w:val="72E32FD2"/>
    <w:rsid w:val="72E79832"/>
    <w:rsid w:val="72F70A54"/>
    <w:rsid w:val="7380B2CE"/>
    <w:rsid w:val="7388E301"/>
    <w:rsid w:val="73E4B7C9"/>
    <w:rsid w:val="7415E579"/>
    <w:rsid w:val="745807C4"/>
    <w:rsid w:val="74721038"/>
    <w:rsid w:val="74751E92"/>
    <w:rsid w:val="74B82094"/>
    <w:rsid w:val="74B8CB5A"/>
    <w:rsid w:val="7539C3FC"/>
    <w:rsid w:val="7552203A"/>
    <w:rsid w:val="756DF4FF"/>
    <w:rsid w:val="757C0EE5"/>
    <w:rsid w:val="7588A3F0"/>
    <w:rsid w:val="75905010"/>
    <w:rsid w:val="75A47A03"/>
    <w:rsid w:val="75B06956"/>
    <w:rsid w:val="75E62D94"/>
    <w:rsid w:val="75FD92DF"/>
    <w:rsid w:val="76136224"/>
    <w:rsid w:val="7614E310"/>
    <w:rsid w:val="7628ED54"/>
    <w:rsid w:val="762F2300"/>
    <w:rsid w:val="766C045F"/>
    <w:rsid w:val="76D8A2CE"/>
    <w:rsid w:val="76EE7784"/>
    <w:rsid w:val="76F1A8A3"/>
    <w:rsid w:val="7703D894"/>
    <w:rsid w:val="770A3674"/>
    <w:rsid w:val="775E8B95"/>
    <w:rsid w:val="77646DB8"/>
    <w:rsid w:val="77733F01"/>
    <w:rsid w:val="777FB163"/>
    <w:rsid w:val="7798A0DC"/>
    <w:rsid w:val="77BE1835"/>
    <w:rsid w:val="77C44969"/>
    <w:rsid w:val="77CA4A2D"/>
    <w:rsid w:val="77F1D34A"/>
    <w:rsid w:val="77FCFA00"/>
    <w:rsid w:val="7844A726"/>
    <w:rsid w:val="7846F36F"/>
    <w:rsid w:val="7887D89F"/>
    <w:rsid w:val="788EE6C3"/>
    <w:rsid w:val="78A38E52"/>
    <w:rsid w:val="78A5C764"/>
    <w:rsid w:val="78A9A2B9"/>
    <w:rsid w:val="78C1D0E8"/>
    <w:rsid w:val="78CE7011"/>
    <w:rsid w:val="78F55141"/>
    <w:rsid w:val="78F685A5"/>
    <w:rsid w:val="790146FC"/>
    <w:rsid w:val="79217D1F"/>
    <w:rsid w:val="792858C0"/>
    <w:rsid w:val="79388E13"/>
    <w:rsid w:val="797219BB"/>
    <w:rsid w:val="7986CCB2"/>
    <w:rsid w:val="7A28DB0C"/>
    <w:rsid w:val="7A5DFF84"/>
    <w:rsid w:val="7A6C6745"/>
    <w:rsid w:val="7A9137FF"/>
    <w:rsid w:val="7A936F52"/>
    <w:rsid w:val="7A9D1A80"/>
    <w:rsid w:val="7AE9DCF2"/>
    <w:rsid w:val="7B15BA35"/>
    <w:rsid w:val="7B8A0171"/>
    <w:rsid w:val="7BB6B66E"/>
    <w:rsid w:val="7BE8EAE6"/>
    <w:rsid w:val="7BFD8915"/>
    <w:rsid w:val="7C36376D"/>
    <w:rsid w:val="7C408208"/>
    <w:rsid w:val="7C48FE3C"/>
    <w:rsid w:val="7C78E429"/>
    <w:rsid w:val="7C996A59"/>
    <w:rsid w:val="7CA3930A"/>
    <w:rsid w:val="7CFB76AA"/>
    <w:rsid w:val="7CFC6084"/>
    <w:rsid w:val="7D00582C"/>
    <w:rsid w:val="7D4A22C9"/>
    <w:rsid w:val="7D54ED9F"/>
    <w:rsid w:val="7D58E7F5"/>
    <w:rsid w:val="7D8A3749"/>
    <w:rsid w:val="7D8B472B"/>
    <w:rsid w:val="7D94123F"/>
    <w:rsid w:val="7D992D20"/>
    <w:rsid w:val="7DA5BD63"/>
    <w:rsid w:val="7DAF2D59"/>
    <w:rsid w:val="7DC73BBE"/>
    <w:rsid w:val="7DC965BD"/>
    <w:rsid w:val="7E0C42B2"/>
    <w:rsid w:val="7E4D9B3A"/>
    <w:rsid w:val="7E799E36"/>
    <w:rsid w:val="7E850132"/>
    <w:rsid w:val="7EB1B88D"/>
    <w:rsid w:val="7EB4FE26"/>
    <w:rsid w:val="7EDBDEF6"/>
    <w:rsid w:val="7EE31AE2"/>
    <w:rsid w:val="7EEBB873"/>
    <w:rsid w:val="7F125449"/>
    <w:rsid w:val="7F559B16"/>
    <w:rsid w:val="7F5DFA79"/>
    <w:rsid w:val="7F72884F"/>
    <w:rsid w:val="7F7FC8C6"/>
    <w:rsid w:val="7F8989D0"/>
    <w:rsid w:val="7FD111F6"/>
    <w:rsid w:val="7FEAB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C7A5"/>
  <w15:chartTrackingRefBased/>
  <w15:docId w15:val="{BF04905B-9398-4B52-B1D4-46EAD173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45D19A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45D19A76"/>
    <w:pPr>
      <w:keepNext/>
      <w:keepLines/>
      <w:spacing w:before="80" w:after="40"/>
      <w:outlineLvl w:val="3"/>
    </w:pPr>
    <w:rPr>
      <w:rFonts w:eastAsiaTheme="majorEastAsia" w:cstheme="majorBidi"/>
      <w:i/>
      <w:iCs/>
      <w:color w:val="0F4761" w:themeColor="accent1" w:themeShade="BF"/>
    </w:rPr>
  </w:style>
  <w:style w:type="paragraph" w:styleId="Heading7">
    <w:name w:val="heading 7"/>
    <w:basedOn w:val="Normal"/>
    <w:next w:val="Normal"/>
    <w:link w:val="Heading7Char"/>
    <w:uiPriority w:val="9"/>
    <w:unhideWhenUsed/>
    <w:qFormat/>
    <w:rsid w:val="45D19A76"/>
    <w:pPr>
      <w:keepNext/>
      <w:keepLines/>
      <w:spacing w:before="40" w:after="0"/>
      <w:outlineLvl w:val="6"/>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Footer">
    <w:name w:val="footer"/>
    <w:basedOn w:val="Normal"/>
    <w:link w:val="FooterChar"/>
    <w:uiPriority w:val="99"/>
    <w:unhideWhenUsed/>
    <w:rsid w:val="00801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2C0"/>
  </w:style>
  <w:style w:type="paragraph" w:styleId="NoSpacing">
    <w:name w:val="No Spacing"/>
    <w:uiPriority w:val="1"/>
    <w:qFormat/>
    <w:rsid w:val="7EE31AE2"/>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C5F15"/>
    <w:rPr>
      <w:sz w:val="16"/>
      <w:szCs w:val="16"/>
    </w:rPr>
  </w:style>
  <w:style w:type="paragraph" w:styleId="CommentText">
    <w:name w:val="annotation text"/>
    <w:basedOn w:val="Normal"/>
    <w:link w:val="CommentTextChar"/>
    <w:uiPriority w:val="99"/>
    <w:unhideWhenUsed/>
    <w:rsid w:val="005C5F15"/>
    <w:pPr>
      <w:spacing w:line="240" w:lineRule="auto"/>
    </w:pPr>
    <w:rPr>
      <w:sz w:val="20"/>
      <w:szCs w:val="20"/>
    </w:rPr>
  </w:style>
  <w:style w:type="character" w:customStyle="1" w:styleId="CommentTextChar">
    <w:name w:val="Comment Text Char"/>
    <w:basedOn w:val="DefaultParagraphFont"/>
    <w:link w:val="CommentText"/>
    <w:uiPriority w:val="99"/>
    <w:rsid w:val="005C5F15"/>
    <w:rPr>
      <w:sz w:val="20"/>
      <w:szCs w:val="20"/>
    </w:rPr>
  </w:style>
  <w:style w:type="paragraph" w:styleId="CommentSubject">
    <w:name w:val="annotation subject"/>
    <w:basedOn w:val="CommentText"/>
    <w:next w:val="CommentText"/>
    <w:link w:val="CommentSubjectChar"/>
    <w:uiPriority w:val="99"/>
    <w:semiHidden/>
    <w:unhideWhenUsed/>
    <w:rsid w:val="005C5F15"/>
    <w:rPr>
      <w:b/>
      <w:bCs/>
    </w:rPr>
  </w:style>
  <w:style w:type="character" w:customStyle="1" w:styleId="CommentSubjectChar">
    <w:name w:val="Comment Subject Char"/>
    <w:basedOn w:val="CommentTextChar"/>
    <w:link w:val="CommentSubject"/>
    <w:uiPriority w:val="99"/>
    <w:semiHidden/>
    <w:rsid w:val="005C5F15"/>
    <w:rPr>
      <w:b/>
      <w:bCs/>
      <w:sz w:val="20"/>
      <w:szCs w:val="20"/>
    </w:rPr>
  </w:style>
  <w:style w:type="character" w:styleId="UnresolvedMention">
    <w:name w:val="Unresolved Mention"/>
    <w:basedOn w:val="DefaultParagraphFont"/>
    <w:uiPriority w:val="99"/>
    <w:semiHidden/>
    <w:unhideWhenUsed/>
    <w:rsid w:val="00473396"/>
    <w:rPr>
      <w:color w:val="605E5C"/>
      <w:shd w:val="clear" w:color="auto" w:fill="E1DFDD"/>
    </w:rPr>
  </w:style>
  <w:style w:type="character" w:styleId="FollowedHyperlink">
    <w:name w:val="FollowedHyperlink"/>
    <w:basedOn w:val="DefaultParagraphFont"/>
    <w:uiPriority w:val="99"/>
    <w:semiHidden/>
    <w:unhideWhenUsed/>
    <w:rsid w:val="00CE6F71"/>
    <w:rPr>
      <w:color w:val="96607D" w:themeColor="followedHyperlink"/>
      <w:u w:val="single"/>
    </w:rPr>
  </w:style>
  <w:style w:type="paragraph" w:styleId="Header">
    <w:name w:val="header"/>
    <w:basedOn w:val="Normal"/>
    <w:link w:val="HeaderChar"/>
    <w:uiPriority w:val="99"/>
    <w:semiHidden/>
    <w:unhideWhenUsed/>
    <w:rsid w:val="00F01D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01DC4"/>
  </w:style>
  <w:style w:type="character" w:styleId="Strong">
    <w:name w:val="Strong"/>
    <w:basedOn w:val="DefaultParagraphFont"/>
    <w:uiPriority w:val="22"/>
    <w:qFormat/>
    <w:rsid w:val="45D19A76"/>
    <w:rPr>
      <w:b/>
      <w:bCs/>
    </w:rPr>
  </w:style>
  <w:style w:type="paragraph" w:customStyle="1" w:styleId="Heading3Bold">
    <w:name w:val="Heading 3 Bold"/>
    <w:basedOn w:val="Normal"/>
    <w:link w:val="Heading3BoldChar"/>
    <w:uiPriority w:val="1"/>
    <w:qFormat/>
    <w:rsid w:val="45D19A76"/>
    <w:pPr>
      <w:keepNext/>
      <w:keepLines/>
      <w:spacing w:before="160" w:after="80"/>
      <w:outlineLvl w:val="2"/>
    </w:pPr>
    <w:rPr>
      <w:rFonts w:eastAsiaTheme="majorEastAsia" w:cstheme="majorBidi"/>
      <w:color w:val="0F4761" w:themeColor="accent1" w:themeShade="BF"/>
      <w:sz w:val="28"/>
      <w:szCs w:val="28"/>
    </w:rPr>
  </w:style>
  <w:style w:type="character" w:customStyle="1" w:styleId="Heading3BoldChar">
    <w:name w:val="Heading 3 Bold Char"/>
    <w:basedOn w:val="DefaultParagraphFont"/>
    <w:link w:val="Heading3Bold"/>
    <w:uiPriority w:val="1"/>
    <w:rsid w:val="45D19A76"/>
    <w:rPr>
      <w:rFonts w:eastAsiaTheme="majorEastAsia" w:cstheme="majorBidi"/>
      <w:color w:val="0F4761" w:themeColor="accent1" w:themeShade="BF"/>
      <w:sz w:val="28"/>
      <w:szCs w:val="28"/>
    </w:rPr>
  </w:style>
  <w:style w:type="character" w:styleId="BookTitle">
    <w:name w:val="Book Title"/>
    <w:basedOn w:val="DefaultParagraphFont"/>
    <w:uiPriority w:val="33"/>
    <w:qFormat/>
    <w:rsid w:val="45D19A76"/>
    <w:rPr>
      <w:b/>
      <w:bCs/>
      <w:i/>
      <w:iCs/>
    </w:rPr>
  </w:style>
  <w:style w:type="character" w:customStyle="1" w:styleId="Heading3Char">
    <w:name w:val="Heading 3 Char"/>
    <w:basedOn w:val="DefaultParagraphFont"/>
    <w:link w:val="Heading3"/>
    <w:uiPriority w:val="9"/>
    <w:rsid w:val="005D6B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6B7F"/>
    <w:rPr>
      <w:rFonts w:eastAsiaTheme="majorEastAsia" w:cstheme="majorBidi"/>
      <w:i/>
      <w:iCs/>
      <w:color w:val="0F4761" w:themeColor="accent1" w:themeShade="BF"/>
    </w:rPr>
  </w:style>
  <w:style w:type="character" w:customStyle="1" w:styleId="Heading7Char">
    <w:name w:val="Heading 7 Char"/>
    <w:basedOn w:val="DefaultParagraphFont"/>
    <w:link w:val="Heading7"/>
    <w:uiPriority w:val="9"/>
    <w:rsid w:val="005D6B7F"/>
    <w:rPr>
      <w:rFonts w:eastAsiaTheme="majorEastAsia" w:cstheme="majorBidi"/>
      <w:color w:val="595959" w:themeColor="text1" w:themeTint="A6"/>
    </w:rPr>
  </w:style>
  <w:style w:type="paragraph" w:styleId="NormalWeb">
    <w:name w:val="Normal (Web)"/>
    <w:basedOn w:val="Normal"/>
    <w:uiPriority w:val="99"/>
    <w:semiHidden/>
    <w:unhideWhenUsed/>
    <w:rsid w:val="00D1704D"/>
    <w:rPr>
      <w:rFonts w:ascii="Times New Roman" w:hAnsi="Times New Roman" w:cs="Times New Roman"/>
    </w:rPr>
  </w:style>
  <w:style w:type="character" w:styleId="Mention">
    <w:name w:val="Mention"/>
    <w:basedOn w:val="DefaultParagraphFont"/>
    <w:uiPriority w:val="99"/>
    <w:unhideWhenUsed/>
    <w:rsid w:val="005B4FDA"/>
    <w:rPr>
      <w:color w:val="2B579A"/>
      <w:shd w:val="clear" w:color="auto" w:fill="E1DFDD"/>
    </w:rPr>
  </w:style>
  <w:style w:type="paragraph" w:styleId="Revision">
    <w:name w:val="Revision"/>
    <w:hidden/>
    <w:uiPriority w:val="99"/>
    <w:semiHidden/>
    <w:rsid w:val="00F419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microsoft.com/fwlink/?linkid=2302123" TargetMode="External"/><Relationship Id="rId18" Type="http://schemas.openxmlformats.org/officeDocument/2006/relationships/hyperlink" Target="https://aka.ms/M365CompanionAppsDeployment" TargetMode="External"/><Relationship Id="rId26" Type="http://schemas.openxmlformats.org/officeDocument/2006/relationships/hyperlink" Target="https://go.microsoft.com/fwlink/?linkid=2338511" TargetMode="External"/><Relationship Id="rId39" Type="http://schemas.openxmlformats.org/officeDocument/2006/relationships/hyperlink" Target="https://adoption.microsoft.com/en-us/microsoft-365/" TargetMode="External"/><Relationship Id="rId21" Type="http://schemas.openxmlformats.org/officeDocument/2006/relationships/hyperlink" Target="https://config.office.com/officeSettings/" TargetMode="External"/><Relationship Id="rId34" Type="http://schemas.openxmlformats.org/officeDocument/2006/relationships/hyperlink" Target="https://learn.microsoft.com/en-us/intune/analytics/app-reliability"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onfig.office.com/officeSettings/" TargetMode="External"/><Relationship Id="rId29" Type="http://schemas.openxmlformats.org/officeDocument/2006/relationships/hyperlink" Target="https://learn.microsoft.com/en-us/windows/configuration/taskbar/pinned-apps?tabs=intune&amp;pivots=windows-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microsoft.com/fwlink/?linkid=2302123" TargetMode="External"/><Relationship Id="rId24" Type="http://schemas.openxmlformats.org/officeDocument/2006/relationships/image" Target="media/image7.png"/><Relationship Id="rId32" Type="http://schemas.openxmlformats.org/officeDocument/2006/relationships/hyperlink" Target="https://config.office.com/officeSettings/officePolicies" TargetMode="External"/><Relationship Id="rId37" Type="http://schemas.openxmlformats.org/officeDocument/2006/relationships/hyperlink" Target="https://go.microsoft.com/fwlink/?linkid=2302123"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aka.ms/M365CompanionAppsDeployment" TargetMode="External"/><Relationship Id="rId36" Type="http://schemas.openxmlformats.org/officeDocument/2006/relationships/hyperlink" Target="https://go.microsoft.com/fwlink/?linkid=2310491" TargetMode="External"/><Relationship Id="rId10" Type="http://schemas.openxmlformats.org/officeDocument/2006/relationships/image" Target="media/image1.png"/><Relationship Id="rId19" Type="http://schemas.openxmlformats.org/officeDocument/2006/relationships/hyperlink" Target="https://go.microsoft.com/fwlink/?linkid=2310491" TargetMode="External"/><Relationship Id="rId31" Type="http://schemas.openxmlformats.org/officeDocument/2006/relationships/hyperlink" Target="https://learn.microsoft.com/en-us/windows/configuration/taskbar/pinned-apps?tabs=intune&amp;pivots=windows-11"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ka.ms/M365CompanionAppsDeployment"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aka.ms/M365CompanionAppsDeployment" TargetMode="External"/><Relationship Id="rId35" Type="http://schemas.openxmlformats.org/officeDocument/2006/relationships/hyperlink" Target="https://support.microsoft.com/office/get-started-with-microsoft-365-companions-a27df74a-cc41-4e74-8216-51091dc30194"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go.microsoft.com/fwlink/?linkid=2310491"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learn.microsoft.com/en-us/intune/intune-service/apps/app-management" TargetMode="External"/><Relationship Id="rId38" Type="http://schemas.openxmlformats.org/officeDocument/2006/relationships/hyperlink" Target="https://go.microsoft.com/fwlink/?linkid=2338511" TargetMode="External"/><Relationship Id="rId46" Type="http://schemas.microsoft.com/office/2019/05/relationships/documenttasks" Target="documenttasks/documenttasks1.xml"/><Relationship Id="rId20" Type="http://schemas.openxmlformats.org/officeDocument/2006/relationships/image" Target="media/image4.png"/><Relationship Id="rId41"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50301672-397F-4ED2-85FE-5D1341614515}">
    <t:Anchor>
      <t:Comment id="1789053613"/>
    </t:Anchor>
    <t:History>
      <t:Event id="{A7271C65-99B4-47A1-8161-EB39954095AA}" time="2025-12-17T00:20:44.242Z">
        <t:Attribution userId="S::mamayeka@microsoft.com::ab394a4c-45c7-4283-a84f-1fd9d6e75d34" userProvider="AD" userName="Manasi Mayekar"/>
        <t:Anchor>
          <t:Comment id="2071066417"/>
        </t:Anchor>
        <t:Create/>
      </t:Event>
      <t:Event id="{5C203B8C-08CA-44B4-99CF-994416A432CF}" time="2025-12-17T00:20:44.242Z">
        <t:Attribution userId="S::mamayeka@microsoft.com::ab394a4c-45c7-4283-a84f-1fd9d6e75d34" userProvider="AD" userName="Manasi Mayekar"/>
        <t:Anchor>
          <t:Comment id="2071066417"/>
        </t:Anchor>
        <t:Assign userId="S::jendresen@microsoft.com::19bc9a28-ccdd-48c3-ba70-e2574f7bf9b0" userProvider="AD" userName="Jenya Endresen"/>
      </t:Event>
      <t:Event id="{51FC4A5F-9A8D-4846-97F2-3C1DF527541F}" time="2025-12-17T00:20:44.242Z">
        <t:Attribution userId="S::mamayeka@microsoft.com::ab394a4c-45c7-4283-a84f-1fd9d6e75d34" userProvider="AD" userName="Manasi Mayekar"/>
        <t:Anchor>
          <t:Comment id="2071066417"/>
        </t:Anchor>
        <t:SetTitle title="Tagging @Jenya Endresenfor the adoption related content."/>
      </t:Event>
      <t:Event id="{D494E930-BFB2-4484-BBF1-0D8D0C0BCDA2}" time="2025-12-17T13:50:42.418Z">
        <t:Attribution userId="S::jendresen@microsoft.com::19bc9a28-ccdd-48c3-ba70-e2574f7bf9b0" userProvider="AD" userName="Jenya Endresen"/>
        <t:Progress percentComplete="100"/>
      </t:Event>
    </t:History>
  </t:Task>
  <t:Task id="{DAEE6D3F-E5DC-4B2D-916A-25AEFB5AA5CF}">
    <t:Anchor>
      <t:Comment id="1374673633"/>
    </t:Anchor>
    <t:History>
      <t:Event id="{20183710-099A-4F2A-AA94-0F9A8B8728AB}" time="2025-12-17T00:05:52.549Z">
        <t:Attribution userId="S::mamayeka@microsoft.com::ab394a4c-45c7-4283-a84f-1fd9d6e75d34" userProvider="AD" userName="Manasi Mayekar"/>
        <t:Anchor>
          <t:Comment id="2100402623"/>
        </t:Anchor>
        <t:Create/>
      </t:Event>
      <t:Event id="{1E7B31DE-E175-4A48-A9FC-C1B36C3735DD}" time="2025-12-17T00:05:52.549Z">
        <t:Attribution userId="S::mamayeka@microsoft.com::ab394a4c-45c7-4283-a84f-1fd9d6e75d34" userProvider="AD" userName="Manasi Mayekar"/>
        <t:Anchor>
          <t:Comment id="2100402623"/>
        </t:Anchor>
        <t:Assign userId="S::monicaiacob@microsoft.com::4575e950-1807-4514-9fe6-65ea5c51ea51" userProvider="AD" userName="Monica Iacob"/>
      </t:Event>
      <t:Event id="{895AA287-5036-425A-95BD-DE3EF4EC2F2D}" time="2025-12-17T00:05:52.549Z">
        <t:Attribution userId="S::mamayeka@microsoft.com::ab394a4c-45c7-4283-a84f-1fd9d6e75d34" userProvider="AD" userName="Manasi Mayekar"/>
        <t:Anchor>
          <t:Comment id="2100402623"/>
        </t:Anchor>
        <t:SetTitle title="@Monica Iacob , add the xml is a suggestion for which question? I have included the xml in the zip file which has the scripts too. Please paste the xml example wherever you think it is relevant for the customers."/>
      </t:Event>
      <t:Event id="{663338E7-311B-4ADB-9766-9D3170EE2C72}" time="2026-02-12T20:55:17.477Z">
        <t:Attribution userId="S::mamayeka@microsoft.com::ab394a4c-45c7-4283-a84f-1fd9d6e75d34" userProvider="AD" userName="Manasi Mayekar"/>
        <t:Anchor>
          <t:Comment id="1388764212"/>
        </t:Anchor>
        <t:UnassignAll/>
      </t:Event>
      <t:Event id="{A8538D24-2D41-40D0-8B6B-2F94221AA4D1}" time="2026-02-12T20:55:17.477Z">
        <t:Attribution userId="S::mamayeka@microsoft.com::ab394a4c-45c7-4283-a84f-1fd9d6e75d34" userProvider="AD" userName="Manasi Mayekar"/>
        <t:Anchor>
          <t:Comment id="1388764212"/>
        </t:Anchor>
        <t:Assign userId="S::jendresen@microsoft.com::19bc9a28-ccdd-48c3-ba70-e2574f7bf9b0" userProvider="AD" userName="Jenya Endresen"/>
      </t:Event>
      <t:Event id="{0EA41053-C5AD-428F-9ED1-F54DB3DD811D}" time="2026-02-19T15:32:51.111Z">
        <t:Attribution userId="S::vivnguyen@microsoft.com::bdb75b94-e541-418d-8121-59809904c7a4" userProvider="AD" userName="Viviane Nguyen"/>
        <t:Progress percentComplete="100"/>
      </t:Event>
    </t:History>
  </t:Task>
  <t:Task id="{726AD271-4617-498E-82D1-AFF0D120745A}">
    <t:Anchor>
      <t:Comment id="1355333100"/>
    </t:Anchor>
    <t:History>
      <t:Event id="{2ABAD369-94E0-4D9D-99F7-AEB0D70BBCA1}" time="2025-12-16T20:39:47.928Z">
        <t:Attribution userId="S::mamayeka@microsoft.com::ab394a4c-45c7-4283-a84f-1fd9d6e75d34" userProvider="AD" userName="Manasi Mayekar"/>
        <t:Anchor>
          <t:Comment id="1203178267"/>
        </t:Anchor>
        <t:Create/>
      </t:Event>
      <t:Event id="{A046157B-0471-470A-B24E-B8EFA82F341A}" time="2025-12-16T20:39:47.928Z">
        <t:Attribution userId="S::mamayeka@microsoft.com::ab394a4c-45c7-4283-a84f-1fd9d6e75d34" userProvider="AD" userName="Manasi Mayekar"/>
        <t:Anchor>
          <t:Comment id="1203178267"/>
        </t:Anchor>
        <t:Assign userId="S::monicaiacob@microsoft.com::4575e950-1807-4514-9fe6-65ea5c51ea51" userProvider="AD" userName="Monica Iacob"/>
      </t:Event>
      <t:Event id="{0CB132FD-462C-4861-9058-5D3E79E68A8E}" time="2025-12-16T20:39:47.928Z">
        <t:Attribution userId="S::mamayeka@microsoft.com::ab394a4c-45c7-4283-a84f-1fd9d6e75d34" userProvider="AD" userName="Manasi Mayekar"/>
        <t:Anchor>
          <t:Comment id="1203178267"/>
        </t:Anchor>
        <t:SetTitle title="@Monica Iacob , I added the end user download as a note. Since the doc is mainly for admins, I will keep this section scoped to admins."/>
      </t:Event>
      <t:Event id="{80336E3E-6547-4363-A31E-360ECEB0B5E0}" time="2025-12-16T20:39:51.501Z">
        <t:Attribution userId="S::mamayeka@microsoft.com::ab394a4c-45c7-4283-a84f-1fd9d6e75d34" userProvider="AD" userName="Manasi Mayekar"/>
        <t:Progress percentComplete="100"/>
      </t:Event>
    </t:History>
  </t:Task>
  <t:Task id="{954D1F27-EDC2-44E5-9D35-5C68DCBAD155}">
    <t:Anchor>
      <t:Comment id="8760044"/>
    </t:Anchor>
    <t:History>
      <t:Event id="{4C43708F-863B-41A3-BF9D-3A24C79C1D42}" time="2025-12-16T21:23:18.103Z">
        <t:Attribution userId="S::mamayeka@microsoft.com::ab394a4c-45c7-4283-a84f-1fd9d6e75d34" userProvider="AD" userName="Manasi Mayekar"/>
        <t:Anchor>
          <t:Comment id="1766082494"/>
        </t:Anchor>
        <t:Create/>
      </t:Event>
      <t:Event id="{23F869E8-82E5-4442-8CC3-E562F9A9E1F2}" time="2025-12-16T21:23:18.103Z">
        <t:Attribution userId="S::mamayeka@microsoft.com::ab394a4c-45c7-4283-a84f-1fd9d6e75d34" userProvider="AD" userName="Manasi Mayekar"/>
        <t:Anchor>
          <t:Comment id="1766082494"/>
        </t:Anchor>
        <t:Assign userId="S::monicaiacob@microsoft.com::4575e950-1807-4514-9fe6-65ea5c51ea51" userProvider="AD" userName="Monica Iacob"/>
      </t:Event>
      <t:Event id="{53CACA71-3D3B-4283-B370-C7BAB0E2C38E}" time="2025-12-16T21:23:18.103Z">
        <t:Attribution userId="S::mamayeka@microsoft.com::ab394a4c-45c7-4283-a84f-1fd9d6e75d34" userProvider="AD" userName="Manasi Mayekar"/>
        <t:Anchor>
          <t:Comment id="1766082494"/>
        </t:Anchor>
        <t:SetTitle title="…I think we can add more clarity in this doc and directly mention that this is part of the office installer update and not the new installation. I covered it in the bullet points but I think we can rename the title here for clarity. Thanks @Monica Iacob!"/>
      </t:Event>
    </t:History>
  </t:Task>
  <t:Task id="{5A8C309F-3281-41E3-B431-26A61DDAEED8}">
    <t:Anchor>
      <t:Comment id="927121358"/>
    </t:Anchor>
    <t:History>
      <t:Event id="{8692BFC1-3076-4FE2-B729-90E5774F944D}" time="2025-12-16T22:47:17.584Z">
        <t:Attribution userId="S::mamayeka@microsoft.com::ab394a4c-45c7-4283-a84f-1fd9d6e75d34" userProvider="AD" userName="Manasi Mayekar"/>
        <t:Anchor>
          <t:Comment id="1790744442"/>
        </t:Anchor>
        <t:Create/>
      </t:Event>
      <t:Event id="{66FC3579-77DE-4275-923E-4C408B078358}" time="2025-12-16T22:47:17.584Z">
        <t:Attribution userId="S::mamayeka@microsoft.com::ab394a4c-45c7-4283-a84f-1fd9d6e75d34" userProvider="AD" userName="Manasi Mayekar"/>
        <t:Anchor>
          <t:Comment id="1790744442"/>
        </t:Anchor>
        <t:Assign userId="S::monicaiacob@microsoft.com::4575e950-1807-4514-9fe6-65ea5c51ea51" userProvider="AD" userName="Monica Iacob"/>
      </t:Event>
      <t:Event id="{87DA194E-3C0B-4B23-A972-B9E7B1ED2388}" time="2025-12-16T22:47:17.584Z">
        <t:Attribution userId="S::mamayeka@microsoft.com::ab394a4c-45c7-4283-a84f-1fd9d6e75d34" userProvider="AD" userName="Manasi Mayekar"/>
        <t:Anchor>
          <t:Comment id="1790744442"/>
        </t:Anchor>
        <t:SetTitle title="Hey @Monica Iacob , Opt out instructions are covered further in the doc. I kept this section purely on how to deploy without going into details on opt out and many other admin settings."/>
      </t:Event>
      <t:Event id="{CA7AB36D-D53D-4462-9F78-4AEAC4696959}" time="2025-12-16T22:47:37.95Z">
        <t:Attribution userId="S::mamayeka@microsoft.com::ab394a4c-45c7-4283-a84f-1fd9d6e75d34" userProvider="AD" userName="Manasi Mayekar"/>
        <t:Progress percentComplete="100"/>
      </t:Event>
      <t:Event id="{F229FAB3-CC58-4BA2-9AC4-BBE05E7BCFC0}" time="2025-12-16T22:49:19.219Z">
        <t:Attribution userId="S::mamayeka@microsoft.com::ab394a4c-45c7-4283-a84f-1fd9d6e75d34" userProvider="AD" userName="Manasi Mayekar"/>
        <t:Progress percentComplete="0"/>
      </t:Event>
      <t:Event id="{255183DD-DE12-401A-BB74-C9F0DAC66230}" time="2025-12-16T22:49:24.961Z">
        <t:Attribution userId="S::mamayeka@microsoft.com::ab394a4c-45c7-4283-a84f-1fd9d6e75d34" userProvider="AD" userName="Manasi Mayekar"/>
        <t:Progress percentComplete="100"/>
      </t:Event>
    </t:History>
  </t:Task>
  <t:Task id="{4C70ADD3-9766-4ABB-94F1-52A843968571}">
    <t:Anchor>
      <t:Comment id="1483765459"/>
    </t:Anchor>
    <t:History>
      <t:Event id="{CD7766A0-AB12-46CE-8A04-DD361208FF46}" time="2025-12-16T23:48:16.406Z">
        <t:Attribution userId="S::mamayeka@microsoft.com::ab394a4c-45c7-4283-a84f-1fd9d6e75d34" userProvider="AD" userName="Manasi Mayekar"/>
        <t:Anchor>
          <t:Comment id="1084331720"/>
        </t:Anchor>
        <t:Create/>
      </t:Event>
      <t:Event id="{933A1788-8BEB-4274-9A63-9D7075D175B4}" time="2025-12-16T23:48:16.406Z">
        <t:Attribution userId="S::mamayeka@microsoft.com::ab394a4c-45c7-4283-a84f-1fd9d6e75d34" userProvider="AD" userName="Manasi Mayekar"/>
        <t:Anchor>
          <t:Comment id="1084331720"/>
        </t:Anchor>
        <t:Assign userId="S::christin@microsoft.com::44a08859-b83b-4b68-b66d-700421977773" userProvider="AD" userName="Christina Ntouniaoglou"/>
      </t:Event>
      <t:Event id="{ED40A268-2D5A-4A41-BAFB-668D4B3EC170}" time="2025-12-16T23:48:16.406Z">
        <t:Attribution userId="S::mamayeka@microsoft.com::ab394a4c-45c7-4283-a84f-1fd9d6e75d34" userProvider="AD" userName="Manasi Mayekar"/>
        <t:Anchor>
          <t:Comment id="1084331720"/>
        </t:Anchor>
        <t:SetTitle title="Tagging @Christina Ntouniaoglou"/>
      </t:Event>
      <t:Event id="{4265898C-EB40-41BF-815C-11FC8DEA1F58}" time="2026-03-02T15:40:59.571Z">
        <t:Attribution userId="S::vivnguyen@microsoft.com::bdb75b94-e541-418d-8121-59809904c7a4" userProvider="AD" userName="Viviane Nguyen"/>
        <t:Progress percentComplete="100"/>
      </t:Event>
    </t:History>
  </t:Task>
  <t:Task id="{67826021-252A-44C8-878E-1FFC937EA670}">
    <t:Anchor>
      <t:Comment id="1735979105"/>
    </t:Anchor>
    <t:History>
      <t:Event id="{AC7F1F70-D4AB-4F92-8329-02D86C91E5AC}" time="2025-12-17T00:19:16.045Z">
        <t:Attribution userId="S::mamayeka@microsoft.com::ab394a4c-45c7-4283-a84f-1fd9d6e75d34" userProvider="AD" userName="Manasi Mayekar"/>
        <t:Anchor>
          <t:Comment id="914898132"/>
        </t:Anchor>
        <t:Create/>
      </t:Event>
      <t:Event id="{4C14489C-C1E3-4613-B9AB-8CBFA878A8E6}" time="2025-12-17T00:19:16.045Z">
        <t:Attribution userId="S::mamayeka@microsoft.com::ab394a4c-45c7-4283-a84f-1fd9d6e75d34" userProvider="AD" userName="Manasi Mayekar"/>
        <t:Anchor>
          <t:Comment id="914898132"/>
        </t:Anchor>
        <t:Assign userId="S::goktank@microsoft.com::a3fbbfeb-cff9-46d3-a532-d514861fc7df" userProvider="AD" userName="Goktan Kantarcioglu"/>
      </t:Event>
      <t:Event id="{122330D5-969C-4A18-AF19-892A58C09C01}" time="2025-12-17T00:19:16.045Z">
        <t:Attribution userId="S::mamayeka@microsoft.com::ab394a4c-45c7-4283-a84f-1fd9d6e75d34" userProvider="AD" userName="Manasi Mayekar"/>
        <t:Anchor>
          <t:Comment id="914898132"/>
        </t:Anchor>
        <t:SetTitle title="@Goktan Kantarcioglu , @James McElroy , can you please help with the details on these questions."/>
      </t:Event>
      <t:Event id="{41C9E9EB-9997-416E-B3D3-E3BB59F7F505}" time="2026-02-12T20:58:57.068Z">
        <t:Attribution userId="S::mamayeka@microsoft.com::ab394a4c-45c7-4283-a84f-1fd9d6e75d34" userProvider="AD" userName="Manasi Mayekar"/>
        <t:Progress percentComplete="100"/>
      </t:Event>
    </t:History>
  </t:Task>
  <t:Task id="{5602A4A6-D854-42F1-B971-F77ABF7D188C}">
    <t:Anchor>
      <t:Comment id="1644978444"/>
    </t:Anchor>
    <t:History>
      <t:Event id="{9F466216-1AD1-4225-8E79-C6E14E9A79CF}" time="2025-12-17T00:19:53.804Z">
        <t:Attribution userId="S::mamayeka@microsoft.com::ab394a4c-45c7-4283-a84f-1fd9d6e75d34" userProvider="AD" userName="Manasi Mayekar"/>
        <t:Anchor>
          <t:Comment id="1279496180"/>
        </t:Anchor>
        <t:Create/>
      </t:Event>
      <t:Event id="{C446717D-1653-4FA4-B64D-3D3655990AD2}" time="2025-12-17T00:19:53.804Z">
        <t:Attribution userId="S::mamayeka@microsoft.com::ab394a4c-45c7-4283-a84f-1fd9d6e75d34" userProvider="AD" userName="Manasi Mayekar"/>
        <t:Anchor>
          <t:Comment id="1279496180"/>
        </t:Anchor>
        <t:Assign userId="S::monicaiacob@microsoft.com::4575e950-1807-4514-9fe6-65ea5c51ea51" userProvider="AD" userName="Monica Iacob"/>
      </t:Event>
      <t:Event id="{98592075-A57E-48F3-90D3-5DC95D413CDF}" time="2025-12-17T00:19:53.804Z">
        <t:Attribution userId="S::mamayeka@microsoft.com::ab394a4c-45c7-4283-a84f-1fd9d6e75d34" userProvider="AD" userName="Manasi Mayekar"/>
        <t:Anchor>
          <t:Comment id="1279496180"/>
        </t:Anchor>
        <t:SetTitle title="@Monica Iacob , are these the right links?"/>
      </t:Event>
      <t:Event id="{5B35CBA2-F3DB-4A14-87BF-BEDD357A3555}" time="2026-02-05T15:53:02.948Z">
        <t:Attribution userId="S::jendresen@microsoft.com::19bc9a28-ccdd-48c3-ba70-e2574f7bf9b0" userProvider="AD" userName="Jenya Endresen"/>
        <t:Progress percentComplete="100"/>
      </t:Event>
    </t:History>
  </t:Task>
  <t:Task id="{312E8530-A2B5-4E38-BE67-34CE02112DF4}">
    <t:Anchor>
      <t:Comment id="1063953158"/>
    </t:Anchor>
    <t:History>
      <t:Event id="{B33CA96D-BAAF-4004-897B-1535ABCD28AF}" time="2025-12-17T00:24:17.375Z">
        <t:Attribution userId="S::mamayeka@microsoft.com::ab394a4c-45c7-4283-a84f-1fd9d6e75d34" userProvider="AD" userName="Manasi Mayekar"/>
        <t:Anchor>
          <t:Comment id="1063953158"/>
        </t:Anchor>
        <t:Create/>
      </t:Event>
      <t:Event id="{8E19FBE5-4FBE-48E3-BF47-AE0CEEAC7AE9}" time="2025-12-17T00:24:17.375Z">
        <t:Attribution userId="S::mamayeka@microsoft.com::ab394a4c-45c7-4283-a84f-1fd9d6e75d34" userProvider="AD" userName="Manasi Mayekar"/>
        <t:Anchor>
          <t:Comment id="1063953158"/>
        </t:Anchor>
        <t:Assign userId="S::goktank@microsoft.com::a3fbbfeb-cff9-46d3-a532-d514861fc7df" userProvider="AD" userName="Goktan Kantarcioglu"/>
      </t:Event>
      <t:Event id="{5DBAD700-6BED-46DB-A843-CAD111948BC5}" time="2025-12-17T00:24:17.375Z">
        <t:Attribution userId="S::mamayeka@microsoft.com::ab394a4c-45c7-4283-a84f-1fd9d6e75d34" userProvider="AD" userName="Manasi Mayekar"/>
        <t:Anchor>
          <t:Comment id="1063953158"/>
        </t:Anchor>
        <t:SetTitle title="@Goktan Kantarcioglu , @James McElroy, this is an FAQ doc we are preparing for IT Admins and M365 Admins. Can you please help with this section and some of the questions in the comments related to this section."/>
      </t:Event>
      <t:Event id="{B8B7B892-412A-4E6A-AAAD-9201B64555D6}" time="2026-02-05T15:44:15.962Z">
        <t:Attribution userId="S::jendresen@microsoft.com::19bc9a28-ccdd-48c3-ba70-e2574f7bf9b0" userProvider="AD" userName="Jenya Endresen"/>
        <t:Progress percentComplete="100"/>
      </t:Event>
      <t:Event id="{C6AF0367-0282-4F63-B374-DC7AAB415CFB}" time="2026-02-05T15:44:30.68Z">
        <t:Attribution userId="S::jendresen@microsoft.com::19bc9a28-ccdd-48c3-ba70-e2574f7bf9b0" userProvider="AD" userName="Jenya Endresen"/>
        <t:Progress percentComplete="0"/>
      </t:Event>
      <t:Event id="{4E55FA03-F397-427D-84F8-2C9D74D273B7}" time="2026-02-12T20:59:38.2Z">
        <t:Attribution userId="S::mamayeka@microsoft.com::ab394a4c-45c7-4283-a84f-1fd9d6e75d34" userProvider="AD" userName="Manasi Mayekar"/>
        <t:Progress percentComplete="100"/>
      </t:Event>
    </t:History>
  </t:Task>
  <t:Task id="{47387CC5-C442-4550-8174-9681BC431E62}">
    <t:Anchor>
      <t:Comment id="88956536"/>
    </t:Anchor>
    <t:History>
      <t:Event id="{6064C264-9391-49FC-AB86-1D43F8B95249}" time="2025-12-16T23:47:27.751Z">
        <t:Attribution userId="S::mamayeka@microsoft.com::ab394a4c-45c7-4283-a84f-1fd9d6e75d34" userProvider="AD" userName="Manasi Mayekar"/>
        <t:Anchor>
          <t:Comment id="1653802647"/>
        </t:Anchor>
        <t:Create/>
      </t:Event>
      <t:Event id="{A90BEA06-52FC-485C-A765-97847AD81730}" time="2025-12-16T23:47:27.751Z">
        <t:Attribution userId="S::mamayeka@microsoft.com::ab394a4c-45c7-4283-a84f-1fd9d6e75d34" userProvider="AD" userName="Manasi Mayekar"/>
        <t:Anchor>
          <t:Comment id="1653802647"/>
        </t:Anchor>
        <t:Assign userId="S::christin@microsoft.com::44a08859-b83b-4b68-b66d-700421977773" userProvider="AD" userName="Christina Ntouniaoglou"/>
      </t:Event>
      <t:Event id="{A0D2291F-2A43-420C-AEE2-1E3A7BBA94CE}" time="2025-12-16T23:47:27.751Z">
        <t:Attribution userId="S::mamayeka@microsoft.com::ab394a4c-45c7-4283-a84f-1fd9d6e75d34" userProvider="AD" userName="Manasi Mayekar"/>
        <t:Anchor>
          <t:Comment id="1653802647"/>
        </t:Anchor>
        <t:SetTitle title="Outside of the Copilot+Companions pinning policy, it is possible to manually set up the taskbar pinning policy via MS Intune. This is covered in the following FAQ. Tagging @Christina Ntouniaoglou"/>
      </t:Event>
      <t:Event id="{4D9AF458-A815-48C5-92CB-7A549D7E1A52}" time="2026-02-12T20:48:50.8Z">
        <t:Attribution userId="S::mamayeka@microsoft.com::ab394a4c-45c7-4283-a84f-1fd9d6e75d34" userProvider="AD" userName="Manasi Mayekar"/>
        <t:Anchor>
          <t:Comment id="2106673884"/>
        </t:Anchor>
        <t:UnassignAll/>
      </t:Event>
      <t:Event id="{598F3A6B-593F-4525-B228-FB7AB20AED6B}" time="2026-02-12T20:48:50.8Z">
        <t:Attribution userId="S::mamayeka@microsoft.com::ab394a4c-45c7-4283-a84f-1fd9d6e75d34" userProvider="AD" userName="Manasi Mayekar"/>
        <t:Anchor>
          <t:Comment id="2106673884"/>
        </t:Anchor>
        <t:Assign userId="S::monicaiacob@microsoft.com::4575e950-1807-4514-9fe6-65ea5c51ea51" userProvider="AD" userName="Monica Iacob"/>
      </t:Event>
      <t:Event id="{87C82F1F-CAAC-43BF-8FC8-B12FD5D2D187}" time="2026-02-12T20:48:53.949Z">
        <t:Attribution userId="S::mamayeka@microsoft.com::ab394a4c-45c7-4283-a84f-1fd9d6e75d34" userProvider="AD" userName="Manasi Mayekar"/>
        <t:Progress percentComplete="100"/>
      </t:Event>
    </t:History>
  </t:Task>
  <t:Task id="{218C11A8-A423-47D1-B714-EDA8546DE4D8}">
    <t:Anchor>
      <t:Comment id="2035515109"/>
    </t:Anchor>
    <t:History>
      <t:Event id="{B4342847-D91F-497B-991A-C9B529DAE0B7}" time="2026-02-24T17:42:25.059Z">
        <t:Attribution userId="S::mamayeka@microsoft.com::ab394a4c-45c7-4283-a84f-1fd9d6e75d34" userProvider="AD" userName="Manasi Mayekar"/>
        <t:Anchor>
          <t:Comment id="2094372452"/>
        </t:Anchor>
        <t:Create/>
      </t:Event>
      <t:Event id="{4B376028-C474-4C6D-8965-FF907FF32438}" time="2026-02-24T17:42:25.059Z">
        <t:Attribution userId="S::mamayeka@microsoft.com::ab394a4c-45c7-4283-a84f-1fd9d6e75d34" userProvider="AD" userName="Manasi Mayekar"/>
        <t:Anchor>
          <t:Comment id="2094372452"/>
        </t:Anchor>
        <t:Assign userId="S::vivnguyen@microsoft.com::bdb75b94-e541-418d-8121-59809904c7a4" userProvider="AD" userName="Viviane Nguyen"/>
      </t:Event>
      <t:Event id="{B3114BE7-E4DD-489B-AA44-1AAEDABCF4C5}" time="2026-02-24T17:42:25.059Z">
        <t:Attribution userId="S::mamayeka@microsoft.com::ab394a4c-45c7-4283-a84f-1fd9d6e75d34" userProvider="AD" userName="Manasi Mayekar"/>
        <t:Anchor>
          <t:Comment id="2094372452"/>
        </t:Anchor>
        <t:SetTitle title="Hey @Viviane Nguyen, We don't have a date yet and we are testing the caveats with this Store solu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ntities xmlns="5d5c6101-b128-417b-904d-b3158a0ba531">SendContentRequestV21.0</Entities>
    <DetailFields xmlns="5d5c6101-b128-417b-904d-b3158a0ba531">None</DetailFields>
    <_ip_UnifiedCompliancePolicyUIAction xmlns="http://schemas.microsoft.com/sharepoint/v3" xsi:nil="true"/>
    <Area xmlns="5d5c6101-b128-417b-904d-b3158a0ba531" xsi:nil="true"/>
    <Team xmlns="5d5c6101-b128-417b-904d-b3158a0ba531">
      <UserInfo>
        <DisplayName/>
        <AccountId xsi:nil="true"/>
        <AccountType/>
      </UserInfo>
    </Team>
    <_ip_UnifiedCompliancePolicyProperties xmlns="http://schemas.microsoft.com/sharepoint/v3" xsi:nil="true"/>
    <MediaServiceTranscript xmlns="5d5c6101-b128-417b-904d-b3158a0ba531" xsi:nil="true"/>
    <TaxCatchAll xmlns="230e9df3-be65-4c73-a93b-d1236ebd677e" xsi:nil="true"/>
    <lcf76f155ced4ddcb4097134ff3c332f xmlns="5d5c6101-b128-417b-904d-b3158a0ba5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C90D2D9768B445872D46BDF0635687" ma:contentTypeVersion="28" ma:contentTypeDescription="Create a new document." ma:contentTypeScope="" ma:versionID="b5e99a5e1ba4b9338a36ed91a5548235">
  <xsd:schema xmlns:xsd="http://www.w3.org/2001/XMLSchema" xmlns:xs="http://www.w3.org/2001/XMLSchema" xmlns:p="http://schemas.microsoft.com/office/2006/metadata/properties" xmlns:ns1="http://schemas.microsoft.com/sharepoint/v3" xmlns:ns2="5d5c6101-b128-417b-904d-b3158a0ba531" xmlns:ns3="944da943-cf46-4859-8b7c-eea7f052ca2f" xmlns:ns4="230e9df3-be65-4c73-a93b-d1236ebd677e" targetNamespace="http://schemas.microsoft.com/office/2006/metadata/properties" ma:root="true" ma:fieldsID="f51ec53c8a58fecd8faa875533758a44" ns1:_="" ns2:_="" ns3:_="" ns4:_="">
    <xsd:import namespace="http://schemas.microsoft.com/sharepoint/v3"/>
    <xsd:import namespace="5d5c6101-b128-417b-904d-b3158a0ba531"/>
    <xsd:import namespace="944da943-cf46-4859-8b7c-eea7f052ca2f"/>
    <xsd:import namespace="230e9df3-be65-4c73-a93b-d1236ebd677e"/>
    <xsd:element name="properties">
      <xsd:complexType>
        <xsd:sequence>
          <xsd:element name="documentManagement">
            <xsd:complexType>
              <xsd:all>
                <xsd:element ref="ns2:Team" minOccurs="0"/>
                <xsd:element ref="ns2:Entities" minOccurs="0"/>
                <xsd:element ref="ns2:DetailFields" minOccurs="0"/>
                <xsd:element ref="ns2:Area"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Transcript"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SearchProperties" minOccurs="0"/>
                <xsd:element ref="ns2:MediaServiceDocTag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5c6101-b128-417b-904d-b3158a0ba531" elementFormDefault="qualified">
    <xsd:import namespace="http://schemas.microsoft.com/office/2006/documentManagement/types"/>
    <xsd:import namespace="http://schemas.microsoft.com/office/infopath/2007/PartnerControls"/>
    <xsd:element name="Team" ma:index="2" nillable="true" ma:displayName="Team" ma:description="The partner team" ma:format="Dropdown" ma:list="UserInfo" ma:SharePointGroup="0" ma:internalName="Team"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tities" ma:index="3" nillable="true" ma:displayName="Entities" ma:default="SendContentRequestV21.0" ma:description="The Entities that is leveraged by partner team" ma:format="Dropdown" ma:internalName="Entities" ma:readOnly="false">
      <xsd:simpleType>
        <xsd:restriction base="dms:Text">
          <xsd:maxLength value="255"/>
        </xsd:restriction>
      </xsd:simpleType>
    </xsd:element>
    <xsd:element name="DetailFields" ma:index="4" nillable="true" ma:displayName="Detail Fields" ma:default="None" ma:description="The Detail fields that is used in the entity" ma:format="Dropdown" ma:internalName="DetailFields" ma:readOnly="false">
      <xsd:simpleType>
        <xsd:restriction base="dms:Text">
          <xsd:maxLength value="255"/>
        </xsd:restriction>
      </xsd:simpleType>
    </xsd:element>
    <xsd:element name="Area" ma:index="5" nillable="true" ma:displayName="Area" ma:format="Dropdown" ma:internalName="Area"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Transcript" ma:index="19" nillable="true" ma:displayName="MediaServiceTranscript" ma:hidden="true" ma:internalName="MediaServiceTranscript" ma:readOnly="false">
      <xsd:simpleType>
        <xsd:restriction base="dms:Note"/>
      </xsd:simpleType>
    </xsd:element>
    <xsd:element name="MediaLengthInSeconds" ma:index="25" nillable="true" ma:displayName="Length (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ocTags" ma:index="31" nillable="true" ma:displayName="MediaServiceDocTags" ma:hidden="true" ma:internalName="MediaServiceDocTag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da943-cf46-4859-8b7c-eea7f052ca2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b6c54031-6a48-4f85-b176-b7f59a193896}" ma:internalName="TaxCatchAll" ma:showField="CatchAllData" ma:web="944da943-cf46-4859-8b7c-eea7f052ca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FEDB5-A557-45E0-98C6-783A8F3941A3}">
  <ds:schemaRefs>
    <ds:schemaRef ds:uri="http://schemas.microsoft.com/office/2006/metadata/properties"/>
    <ds:schemaRef ds:uri="http://schemas.microsoft.com/office/infopath/2007/PartnerControls"/>
    <ds:schemaRef ds:uri="5d5c6101-b128-417b-904d-b3158a0ba531"/>
    <ds:schemaRef ds:uri="http://schemas.microsoft.com/sharepoint/v3"/>
    <ds:schemaRef ds:uri="230e9df3-be65-4c73-a93b-d1236ebd677e"/>
  </ds:schemaRefs>
</ds:datastoreItem>
</file>

<file path=customXml/itemProps2.xml><?xml version="1.0" encoding="utf-8"?>
<ds:datastoreItem xmlns:ds="http://schemas.openxmlformats.org/officeDocument/2006/customXml" ds:itemID="{85DDF4C5-0476-4E15-8AE6-2D4D30EADBE3}">
  <ds:schemaRefs>
    <ds:schemaRef ds:uri="http://schemas.microsoft.com/sharepoint/v3/contenttype/forms"/>
  </ds:schemaRefs>
</ds:datastoreItem>
</file>

<file path=customXml/itemProps3.xml><?xml version="1.0" encoding="utf-8"?>
<ds:datastoreItem xmlns:ds="http://schemas.openxmlformats.org/officeDocument/2006/customXml" ds:itemID="{D97DF54A-3ECF-42E8-8B1D-16907FDB7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5c6101-b128-417b-904d-b3158a0ba531"/>
    <ds:schemaRef ds:uri="944da943-cf46-4859-8b7c-eea7f052ca2f"/>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6</TotalTime>
  <Pages>13</Pages>
  <Words>2750</Words>
  <Characters>15676</Characters>
  <Application>Microsoft Office Word</Application>
  <DocSecurity>0</DocSecurity>
  <Lines>130</Lines>
  <Paragraphs>36</Paragraphs>
  <ScaleCrop>false</ScaleCrop>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Manasi Mayekar</dc:creator>
  <cp:keywords/>
  <dc:description/>
  <cp:lastModifiedBy>Viviane Nguyen</cp:lastModifiedBy>
  <cp:revision>142</cp:revision>
  <dcterms:created xsi:type="dcterms:W3CDTF">2026-03-02T15:42:00Z</dcterms:created>
  <dcterms:modified xsi:type="dcterms:W3CDTF">2026-04-08T16:11:00Z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0x01010054C90D2D9768B445872D46BDF0635687</vt:lpwstr>
  </property>
  <property fmtid="{D5CDD505-2E9C-101B-9397-08002B2CF9AE}" pid="3" name="MediaServiceImageTags">
    <vt:lpwstr/>
  </property>
  <property fmtid="{D5CDD505-2E9C-101B-9397-08002B2CF9AE}" pid="4" name="docLang">
    <vt:lpwstr>en</vt:lpwstr>
  </property>
</Properties>
</file>